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E7" w:rsidRDefault="00E934E7" w:rsidP="00E934E7">
      <w:pPr>
        <w:pStyle w:val="Style2"/>
        <w:widowControl/>
        <w:spacing w:before="53" w:line="240" w:lineRule="auto"/>
        <w:rPr>
          <w:rStyle w:val="FontStyle13"/>
          <w:sz w:val="24"/>
          <w:szCs w:val="24"/>
          <w:lang w:val="en-US"/>
        </w:rPr>
      </w:pPr>
    </w:p>
    <w:p w:rsidR="00E934E7" w:rsidRPr="00E934E7" w:rsidRDefault="00E934E7" w:rsidP="00F65A14">
      <w:pPr>
        <w:pStyle w:val="Style2"/>
        <w:widowControl/>
        <w:spacing w:before="53" w:line="240" w:lineRule="auto"/>
        <w:jc w:val="center"/>
        <w:rPr>
          <w:rStyle w:val="FontStyle13"/>
          <w:b/>
          <w:sz w:val="28"/>
          <w:szCs w:val="28"/>
        </w:rPr>
      </w:pPr>
      <w:r w:rsidRPr="00E934E7">
        <w:rPr>
          <w:rStyle w:val="FontStyle13"/>
          <w:b/>
          <w:sz w:val="28"/>
          <w:szCs w:val="28"/>
        </w:rPr>
        <w:t>Т Е Х Н И Ч Е С К О    З А Д А Н И Е</w:t>
      </w:r>
    </w:p>
    <w:p w:rsidR="00E934E7" w:rsidRPr="00C22F75" w:rsidRDefault="00ED713C" w:rsidP="00ED713C">
      <w:pPr>
        <w:pStyle w:val="Style2"/>
        <w:widowControl/>
        <w:spacing w:before="53" w:line="240" w:lineRule="auto"/>
        <w:jc w:val="center"/>
        <w:rPr>
          <w:rStyle w:val="FontStyle13"/>
          <w:b/>
          <w:sz w:val="24"/>
          <w:szCs w:val="24"/>
        </w:rPr>
      </w:pPr>
      <w:r w:rsidRPr="00C22F75">
        <w:rPr>
          <w:rStyle w:val="FontStyle13"/>
          <w:b/>
          <w:sz w:val="24"/>
          <w:szCs w:val="24"/>
        </w:rPr>
        <w:t>за</w:t>
      </w:r>
    </w:p>
    <w:p w:rsidR="00E934E7" w:rsidRPr="00ED713C" w:rsidRDefault="00BE14D2" w:rsidP="00ED713C">
      <w:pPr>
        <w:pStyle w:val="Style2"/>
        <w:widowControl/>
        <w:spacing w:line="360" w:lineRule="exact"/>
        <w:rPr>
          <w:rStyle w:val="FontStyle13"/>
          <w:b/>
          <w:sz w:val="24"/>
          <w:szCs w:val="24"/>
        </w:rPr>
      </w:pPr>
      <w:r w:rsidRPr="00ED713C">
        <w:rPr>
          <w:rStyle w:val="FontStyle13"/>
          <w:b/>
          <w:sz w:val="24"/>
          <w:szCs w:val="24"/>
        </w:rPr>
        <w:t>Проектиране</w:t>
      </w:r>
      <w:r w:rsidR="00E934E7" w:rsidRPr="00ED713C">
        <w:rPr>
          <w:rStyle w:val="FontStyle13"/>
          <w:b/>
          <w:sz w:val="24"/>
          <w:szCs w:val="24"/>
        </w:rPr>
        <w:t>, изграждане и въвеждане в експлоатация</w:t>
      </w:r>
      <w:r w:rsidR="00ED713C" w:rsidRPr="00ED713C">
        <w:rPr>
          <w:rStyle w:val="FontStyle13"/>
          <w:b/>
          <w:sz w:val="24"/>
          <w:szCs w:val="24"/>
          <w:lang w:val="en-US"/>
        </w:rPr>
        <w:t xml:space="preserve"> </w:t>
      </w:r>
      <w:r w:rsidR="00D809CC" w:rsidRPr="00ED713C">
        <w:rPr>
          <w:rStyle w:val="FontStyle13"/>
          <w:b/>
          <w:sz w:val="24"/>
          <w:szCs w:val="24"/>
        </w:rPr>
        <w:t xml:space="preserve">(инженеринг) </w:t>
      </w:r>
      <w:r w:rsidR="00E934E7" w:rsidRPr="00ED713C">
        <w:rPr>
          <w:rStyle w:val="FontStyle13"/>
          <w:b/>
          <w:sz w:val="24"/>
          <w:szCs w:val="24"/>
        </w:rPr>
        <w:t>на</w:t>
      </w:r>
      <w:r w:rsidR="00D809CC" w:rsidRPr="00ED713C">
        <w:rPr>
          <w:rStyle w:val="FontStyle13"/>
          <w:b/>
          <w:sz w:val="24"/>
          <w:szCs w:val="24"/>
        </w:rPr>
        <w:t xml:space="preserve"> </w:t>
      </w:r>
      <w:r w:rsidR="00AE30DA" w:rsidRPr="00ED713C">
        <w:rPr>
          <w:rStyle w:val="FontStyle13"/>
          <w:b/>
          <w:sz w:val="24"/>
          <w:szCs w:val="24"/>
        </w:rPr>
        <w:t>следните  обекти</w:t>
      </w:r>
      <w:r w:rsidR="00E934E7" w:rsidRPr="00ED713C">
        <w:rPr>
          <w:rStyle w:val="FontStyle13"/>
          <w:b/>
          <w:sz w:val="24"/>
          <w:szCs w:val="24"/>
        </w:rPr>
        <w:t>:</w:t>
      </w:r>
    </w:p>
    <w:p w:rsidR="00E934E7" w:rsidRPr="00354081" w:rsidRDefault="00E934E7" w:rsidP="00005DB5">
      <w:pPr>
        <w:pStyle w:val="Style3"/>
        <w:widowControl/>
        <w:numPr>
          <w:ilvl w:val="0"/>
          <w:numId w:val="1"/>
        </w:numPr>
        <w:tabs>
          <w:tab w:val="left" w:pos="1066"/>
        </w:tabs>
        <w:spacing w:line="360" w:lineRule="exact"/>
        <w:ind w:left="1066"/>
        <w:rPr>
          <w:rStyle w:val="FontStyle13"/>
          <w:b/>
          <w:sz w:val="24"/>
          <w:szCs w:val="24"/>
        </w:rPr>
      </w:pPr>
      <w:r w:rsidRPr="00354081">
        <w:rPr>
          <w:rStyle w:val="FontStyle13"/>
          <w:b/>
          <w:sz w:val="24"/>
          <w:szCs w:val="24"/>
        </w:rPr>
        <w:t xml:space="preserve">Топлопровод с дължина 1200 м, </w:t>
      </w:r>
      <w:r w:rsidR="00B12C06" w:rsidRPr="00354081">
        <w:rPr>
          <w:rStyle w:val="FontStyle13"/>
          <w:b/>
          <w:sz w:val="24"/>
          <w:szCs w:val="24"/>
          <w:lang w:val="en-US"/>
        </w:rPr>
        <w:t>Du</w:t>
      </w:r>
      <w:r w:rsidR="00EB1391" w:rsidRPr="00354081">
        <w:rPr>
          <w:rStyle w:val="FontStyle13"/>
          <w:b/>
          <w:sz w:val="24"/>
          <w:szCs w:val="24"/>
        </w:rPr>
        <w:t xml:space="preserve"> </w:t>
      </w:r>
      <w:r w:rsidRPr="00354081">
        <w:rPr>
          <w:rStyle w:val="FontStyle13"/>
          <w:b/>
          <w:sz w:val="24"/>
          <w:szCs w:val="24"/>
        </w:rPr>
        <w:t>300</w:t>
      </w:r>
      <w:r w:rsidR="009B1EC0" w:rsidRPr="00354081">
        <w:rPr>
          <w:rStyle w:val="FontStyle13"/>
          <w:b/>
          <w:sz w:val="24"/>
          <w:szCs w:val="24"/>
        </w:rPr>
        <w:t>,</w:t>
      </w:r>
      <w:r w:rsidRPr="00354081">
        <w:rPr>
          <w:rStyle w:val="FontStyle13"/>
          <w:b/>
          <w:sz w:val="24"/>
          <w:szCs w:val="24"/>
        </w:rPr>
        <w:t xml:space="preserve"> по ул. „Костенски водопад"</w:t>
      </w:r>
      <w:r w:rsidR="00EB1391" w:rsidRPr="00354081">
        <w:rPr>
          <w:rStyle w:val="FontStyle13"/>
          <w:b/>
          <w:sz w:val="24"/>
          <w:szCs w:val="24"/>
        </w:rPr>
        <w:t>, ж.к. „Гоце Делчев“</w:t>
      </w:r>
      <w:r w:rsidRPr="00354081">
        <w:rPr>
          <w:rStyle w:val="FontStyle13"/>
          <w:b/>
          <w:sz w:val="24"/>
          <w:szCs w:val="24"/>
        </w:rPr>
        <w:t xml:space="preserve"> и продължението му </w:t>
      </w:r>
      <w:r w:rsidR="00EB1391" w:rsidRPr="00354081">
        <w:rPr>
          <w:rStyle w:val="FontStyle13"/>
          <w:b/>
          <w:sz w:val="24"/>
          <w:szCs w:val="24"/>
        </w:rPr>
        <w:t xml:space="preserve">след </w:t>
      </w:r>
      <w:r w:rsidRPr="00354081">
        <w:rPr>
          <w:rStyle w:val="FontStyle13"/>
          <w:b/>
          <w:sz w:val="24"/>
          <w:szCs w:val="24"/>
        </w:rPr>
        <w:t xml:space="preserve"> бул. „Тодор Каблешков"</w:t>
      </w:r>
      <w:r w:rsidR="00EB1391" w:rsidRPr="00354081">
        <w:rPr>
          <w:rStyle w:val="FontStyle13"/>
          <w:b/>
          <w:sz w:val="24"/>
          <w:szCs w:val="24"/>
        </w:rPr>
        <w:t xml:space="preserve"> към кв.“Манастирски ливади“</w:t>
      </w:r>
      <w:r w:rsidRPr="00354081">
        <w:rPr>
          <w:rStyle w:val="FontStyle13"/>
          <w:b/>
          <w:sz w:val="24"/>
          <w:szCs w:val="24"/>
        </w:rPr>
        <w:t>;</w:t>
      </w:r>
    </w:p>
    <w:p w:rsidR="00E934E7" w:rsidRPr="00354081" w:rsidRDefault="00E934E7" w:rsidP="00005DB5">
      <w:pPr>
        <w:pStyle w:val="Style3"/>
        <w:widowControl/>
        <w:numPr>
          <w:ilvl w:val="0"/>
          <w:numId w:val="1"/>
        </w:numPr>
        <w:tabs>
          <w:tab w:val="left" w:pos="1066"/>
        </w:tabs>
        <w:spacing w:line="360" w:lineRule="exact"/>
        <w:ind w:left="1066"/>
        <w:rPr>
          <w:rStyle w:val="FontStyle13"/>
          <w:b/>
          <w:sz w:val="24"/>
          <w:szCs w:val="24"/>
        </w:rPr>
      </w:pPr>
      <w:r w:rsidRPr="00354081">
        <w:rPr>
          <w:rStyle w:val="FontStyle13"/>
          <w:b/>
          <w:sz w:val="24"/>
          <w:szCs w:val="24"/>
        </w:rPr>
        <w:t>Разширение на помпена станция „Бъкстон" и връзки със съществуващи топлопроводи.</w:t>
      </w:r>
    </w:p>
    <w:p w:rsidR="00D809CC" w:rsidRPr="004E2531" w:rsidRDefault="00D809CC" w:rsidP="00354081">
      <w:pPr>
        <w:pStyle w:val="Style5"/>
        <w:widowControl/>
        <w:spacing w:line="360" w:lineRule="exact"/>
        <w:ind w:firstLine="708"/>
        <w:jc w:val="both"/>
        <w:rPr>
          <w:rStyle w:val="FontStyle12"/>
          <w:b w:val="0"/>
          <w:sz w:val="24"/>
          <w:szCs w:val="24"/>
        </w:rPr>
      </w:pPr>
      <w:r w:rsidRPr="004E2531">
        <w:rPr>
          <w:rStyle w:val="FontStyle12"/>
          <w:b w:val="0"/>
          <w:sz w:val="24"/>
          <w:szCs w:val="24"/>
        </w:rPr>
        <w:t>Предмета на поръчката – ИНЖЕНЕРИНГ, по смисъла на ЗОП включва в себе си</w:t>
      </w:r>
    </w:p>
    <w:p w:rsidR="003B017E" w:rsidRPr="004E2531" w:rsidRDefault="00D809CC" w:rsidP="00354081">
      <w:pPr>
        <w:pStyle w:val="Style5"/>
        <w:widowControl/>
        <w:spacing w:line="360" w:lineRule="exact"/>
        <w:ind w:firstLine="0"/>
        <w:jc w:val="both"/>
        <w:rPr>
          <w:rStyle w:val="FontStyle12"/>
          <w:b w:val="0"/>
          <w:sz w:val="24"/>
          <w:szCs w:val="24"/>
        </w:rPr>
      </w:pPr>
      <w:r w:rsidRPr="004E2531">
        <w:rPr>
          <w:rStyle w:val="FontStyle12"/>
          <w:b w:val="0"/>
          <w:sz w:val="24"/>
          <w:szCs w:val="24"/>
        </w:rPr>
        <w:t>работите по проектирането и изграждането на строежа. Изпълнителят следва да осигури от свое име и за своя сметка авторския надзор по изпълнението на изготвения и представен от него инвестиционен проект.</w:t>
      </w:r>
    </w:p>
    <w:p w:rsidR="004E2531" w:rsidRDefault="004E2531" w:rsidP="00354081">
      <w:pPr>
        <w:pStyle w:val="Style5"/>
        <w:widowControl/>
        <w:spacing w:line="360" w:lineRule="exact"/>
        <w:ind w:firstLine="708"/>
        <w:jc w:val="both"/>
      </w:pPr>
      <w:r w:rsidRPr="004B6675">
        <w:rPr>
          <w:rStyle w:val="FontStyle12"/>
          <w:b w:val="0"/>
          <w:sz w:val="24"/>
          <w:szCs w:val="24"/>
        </w:rPr>
        <w:t>За изпълнение предмета на поръчката</w:t>
      </w:r>
      <w:r>
        <w:rPr>
          <w:rStyle w:val="FontStyle12"/>
          <w:b w:val="0"/>
          <w:sz w:val="24"/>
          <w:szCs w:val="24"/>
        </w:rPr>
        <w:t xml:space="preserve"> - ИНЖЕНЕРИНГ, участникът следва да </w:t>
      </w:r>
      <w:r>
        <w:t xml:space="preserve"> разполага с екип за </w:t>
      </w:r>
      <w:r w:rsidRPr="004B6675">
        <w:t xml:space="preserve">изпълнение на </w:t>
      </w:r>
      <w:r w:rsidRPr="008A1751">
        <w:rPr>
          <w:b/>
        </w:rPr>
        <w:t xml:space="preserve">проектирането </w:t>
      </w:r>
      <w:r>
        <w:t xml:space="preserve">и </w:t>
      </w:r>
      <w:r w:rsidRPr="008A1751">
        <w:rPr>
          <w:b/>
        </w:rPr>
        <w:t>строителството</w:t>
      </w:r>
      <w:r>
        <w:t xml:space="preserve">: лица, които извършват техническото ръководство при изпълнение на строителството, включително лица, отговарящи за контрола на качеството (ръководни служители), </w:t>
      </w:r>
      <w:r w:rsidR="008A1751">
        <w:t xml:space="preserve">контрол по безопасност и здраве, </w:t>
      </w:r>
      <w:r>
        <w:t>както и работници и служители (специалисти и технически правоспособен персонал).</w:t>
      </w:r>
    </w:p>
    <w:p w:rsidR="004E2531" w:rsidRDefault="004E2531" w:rsidP="00354081">
      <w:pPr>
        <w:pStyle w:val="Style5"/>
        <w:widowControl/>
        <w:spacing w:line="360" w:lineRule="exact"/>
        <w:ind w:left="338"/>
        <w:jc w:val="both"/>
        <w:rPr>
          <w:rStyle w:val="FontStyle12"/>
          <w:sz w:val="24"/>
          <w:szCs w:val="24"/>
        </w:rPr>
      </w:pPr>
    </w:p>
    <w:p w:rsidR="00AE30DA" w:rsidRDefault="007A0D3E" w:rsidP="007A0D3E">
      <w:pPr>
        <w:pStyle w:val="Style5"/>
        <w:widowControl/>
        <w:spacing w:line="360" w:lineRule="exact"/>
        <w:ind w:firstLine="0"/>
        <w:jc w:val="both"/>
        <w:rPr>
          <w:rStyle w:val="FontStyle12"/>
          <w:sz w:val="24"/>
          <w:szCs w:val="24"/>
        </w:rPr>
      </w:pPr>
      <w:r>
        <w:rPr>
          <w:rStyle w:val="FontStyle12"/>
          <w:sz w:val="24"/>
          <w:szCs w:val="24"/>
        </w:rPr>
        <w:t xml:space="preserve"> </w:t>
      </w:r>
      <w:r w:rsidR="00AE30DA">
        <w:rPr>
          <w:rStyle w:val="FontStyle12"/>
          <w:sz w:val="24"/>
          <w:szCs w:val="24"/>
        </w:rPr>
        <w:t>ОБЕКТ</w:t>
      </w:r>
      <w:r w:rsidR="00E934E7" w:rsidRPr="00E934E7">
        <w:rPr>
          <w:rStyle w:val="FontStyle12"/>
          <w:sz w:val="24"/>
          <w:szCs w:val="24"/>
        </w:rPr>
        <w:t xml:space="preserve"> </w:t>
      </w:r>
      <w:r w:rsidR="00354081">
        <w:rPr>
          <w:rStyle w:val="FontStyle12"/>
          <w:sz w:val="24"/>
          <w:szCs w:val="24"/>
        </w:rPr>
        <w:t>1:</w:t>
      </w:r>
      <w:r w:rsidR="00E934E7" w:rsidRPr="00E934E7">
        <w:rPr>
          <w:rStyle w:val="FontStyle12"/>
          <w:sz w:val="24"/>
          <w:szCs w:val="24"/>
        </w:rPr>
        <w:t xml:space="preserve"> </w:t>
      </w:r>
      <w:r w:rsidR="00B12C06">
        <w:rPr>
          <w:rStyle w:val="FontStyle12"/>
          <w:sz w:val="24"/>
          <w:szCs w:val="24"/>
        </w:rPr>
        <w:t>Топлопровод с дължина 1200 м, D</w:t>
      </w:r>
      <w:r w:rsidR="00B12C06">
        <w:rPr>
          <w:rStyle w:val="FontStyle12"/>
          <w:sz w:val="24"/>
          <w:szCs w:val="24"/>
          <w:lang w:val="en-US"/>
        </w:rPr>
        <w:t>u</w:t>
      </w:r>
      <w:r w:rsidR="00AE30DA" w:rsidRPr="00AE30DA">
        <w:rPr>
          <w:rStyle w:val="FontStyle12"/>
          <w:sz w:val="24"/>
          <w:szCs w:val="24"/>
        </w:rPr>
        <w:t xml:space="preserve"> 300, по ул. „Костенски</w:t>
      </w:r>
      <w:r w:rsidR="00AE30DA">
        <w:rPr>
          <w:rStyle w:val="FontStyle12"/>
          <w:sz w:val="24"/>
          <w:szCs w:val="24"/>
        </w:rPr>
        <w:t xml:space="preserve"> </w:t>
      </w:r>
      <w:r w:rsidR="00AE30DA" w:rsidRPr="00AE30DA">
        <w:rPr>
          <w:rStyle w:val="FontStyle12"/>
          <w:sz w:val="24"/>
          <w:szCs w:val="24"/>
        </w:rPr>
        <w:t>водопад",</w:t>
      </w:r>
      <w:r w:rsidR="00AE30DA">
        <w:rPr>
          <w:rStyle w:val="FontStyle12"/>
          <w:sz w:val="24"/>
          <w:szCs w:val="24"/>
        </w:rPr>
        <w:t xml:space="preserve"> </w:t>
      </w:r>
      <w:r w:rsidR="00AE30DA" w:rsidRPr="00AE30DA">
        <w:rPr>
          <w:rStyle w:val="FontStyle12"/>
          <w:sz w:val="24"/>
          <w:szCs w:val="24"/>
        </w:rPr>
        <w:t>ж.к. „Гоце Делчев“ и продължението му след  бул. „Тодор Каблешков"</w:t>
      </w:r>
      <w:r>
        <w:rPr>
          <w:rStyle w:val="FontStyle12"/>
          <w:sz w:val="24"/>
          <w:szCs w:val="24"/>
        </w:rPr>
        <w:t xml:space="preserve"> </w:t>
      </w:r>
      <w:r w:rsidR="00AE30DA" w:rsidRPr="00AE30DA">
        <w:rPr>
          <w:rStyle w:val="FontStyle12"/>
          <w:sz w:val="24"/>
          <w:szCs w:val="24"/>
        </w:rPr>
        <w:t>към кв.“Манастирски ливади“</w:t>
      </w:r>
      <w:r w:rsidR="00406693">
        <w:rPr>
          <w:rStyle w:val="FontStyle12"/>
          <w:sz w:val="24"/>
          <w:szCs w:val="24"/>
        </w:rPr>
        <w:t>.</w:t>
      </w:r>
    </w:p>
    <w:p w:rsidR="00270C2F" w:rsidRDefault="00270C2F" w:rsidP="00005DB5">
      <w:pPr>
        <w:pStyle w:val="Style5"/>
        <w:widowControl/>
        <w:spacing w:line="360" w:lineRule="exact"/>
        <w:ind w:left="338"/>
        <w:rPr>
          <w:rStyle w:val="FontStyle12"/>
          <w:sz w:val="24"/>
          <w:szCs w:val="24"/>
        </w:rPr>
      </w:pPr>
    </w:p>
    <w:p w:rsidR="004B6675" w:rsidRPr="004B6675" w:rsidRDefault="004B6675" w:rsidP="00005DB5">
      <w:pPr>
        <w:pStyle w:val="Style5"/>
        <w:widowControl/>
        <w:numPr>
          <w:ilvl w:val="0"/>
          <w:numId w:val="6"/>
        </w:numPr>
        <w:spacing w:line="360" w:lineRule="exact"/>
        <w:ind w:left="993" w:hanging="285"/>
        <w:jc w:val="both"/>
        <w:rPr>
          <w:b/>
          <w:bCs/>
        </w:rPr>
      </w:pPr>
      <w:r w:rsidRPr="004B6675">
        <w:rPr>
          <w:b/>
        </w:rPr>
        <w:t>ПРОЕКТИРАНЕ:</w:t>
      </w:r>
    </w:p>
    <w:p w:rsidR="007E2650" w:rsidRPr="007E2650" w:rsidRDefault="004B6675" w:rsidP="00005DB5">
      <w:pPr>
        <w:pStyle w:val="Style5"/>
        <w:widowControl/>
        <w:numPr>
          <w:ilvl w:val="0"/>
          <w:numId w:val="7"/>
        </w:numPr>
        <w:spacing w:line="360" w:lineRule="exact"/>
        <w:jc w:val="both"/>
        <w:rPr>
          <w:b/>
          <w:bCs/>
        </w:rPr>
      </w:pPr>
      <w:r w:rsidRPr="004B6675">
        <w:rPr>
          <w:b/>
        </w:rPr>
        <w:t>Основание за проектиране:</w:t>
      </w:r>
      <w:r w:rsidR="007E3349">
        <w:rPr>
          <w:b/>
        </w:rPr>
        <w:t xml:space="preserve"> </w:t>
      </w:r>
    </w:p>
    <w:p w:rsidR="004B6675" w:rsidRPr="007E2650" w:rsidRDefault="00EB698B" w:rsidP="007E2650">
      <w:pPr>
        <w:pStyle w:val="Style5"/>
        <w:widowControl/>
        <w:spacing w:line="360" w:lineRule="exact"/>
        <w:ind w:left="708" w:firstLine="0"/>
        <w:jc w:val="both"/>
        <w:rPr>
          <w:bCs/>
        </w:rPr>
      </w:pPr>
      <w:r w:rsidRPr="007E2650">
        <w:t>Доклад от Директор</w:t>
      </w:r>
      <w:r w:rsidR="007E2650" w:rsidRPr="007E2650">
        <w:t xml:space="preserve">а на </w:t>
      </w:r>
      <w:r w:rsidRPr="007E2650">
        <w:t xml:space="preserve"> ТР „Земляне” от 20.01.2016г.</w:t>
      </w:r>
    </w:p>
    <w:p w:rsidR="001A6881" w:rsidRPr="001A6881" w:rsidRDefault="004B6675" w:rsidP="00005DB5">
      <w:pPr>
        <w:pStyle w:val="Style5"/>
        <w:widowControl/>
        <w:numPr>
          <w:ilvl w:val="0"/>
          <w:numId w:val="7"/>
        </w:numPr>
        <w:spacing w:line="360" w:lineRule="exact"/>
        <w:jc w:val="both"/>
        <w:rPr>
          <w:bCs/>
        </w:rPr>
      </w:pPr>
      <w:r>
        <w:rPr>
          <w:b/>
        </w:rPr>
        <w:t>Съществуващо положение:</w:t>
      </w:r>
      <w:r w:rsidR="001A6881">
        <w:rPr>
          <w:b/>
        </w:rPr>
        <w:t xml:space="preserve"> </w:t>
      </w:r>
    </w:p>
    <w:p w:rsidR="004B6675" w:rsidRPr="007E2650" w:rsidRDefault="001A6881" w:rsidP="003C1DE3">
      <w:pPr>
        <w:pStyle w:val="Style5"/>
        <w:widowControl/>
        <w:spacing w:line="360" w:lineRule="exact"/>
        <w:ind w:firstLine="708"/>
        <w:jc w:val="both"/>
        <w:rPr>
          <w:bCs/>
        </w:rPr>
      </w:pPr>
      <w:r w:rsidRPr="007E2650">
        <w:t xml:space="preserve">Съществуващ </w:t>
      </w:r>
      <w:r w:rsidR="00E558B7">
        <w:t xml:space="preserve">топлопровод </w:t>
      </w:r>
      <w:r w:rsidRPr="007E2650">
        <w:t xml:space="preserve"> </w:t>
      </w:r>
      <w:r w:rsidR="007E2650">
        <w:t>„Г</w:t>
      </w:r>
      <w:r w:rsidR="007E2650" w:rsidRPr="007E2650">
        <w:t xml:space="preserve">лавно стебло </w:t>
      </w:r>
      <w:r w:rsidR="00E558B7">
        <w:rPr>
          <w:sz w:val="28"/>
        </w:rPr>
        <w:t xml:space="preserve">Ду </w:t>
      </w:r>
      <w:r w:rsidR="007E2650" w:rsidRPr="007E2650">
        <w:t>400</w:t>
      </w:r>
      <w:r w:rsidR="007E2650">
        <w:t>“</w:t>
      </w:r>
      <w:r w:rsidR="007E2650" w:rsidRPr="007E2650">
        <w:t xml:space="preserve">, положен в проходим канал пресичащ ул. </w:t>
      </w:r>
      <w:r w:rsidR="007E2650">
        <w:t>„</w:t>
      </w:r>
      <w:r w:rsidR="007E2650" w:rsidRPr="007E2650">
        <w:t>Костенски водопад</w:t>
      </w:r>
      <w:r w:rsidR="007E2650">
        <w:t>“ ,  в района на ж.к. „Гоце Делчев“</w:t>
      </w:r>
      <w:r w:rsidR="00D5589A">
        <w:t>, в близост до 73 СОУ “Владислав Граматик“</w:t>
      </w:r>
    </w:p>
    <w:p w:rsidR="00A3074D" w:rsidRDefault="004B6675" w:rsidP="00005DB5">
      <w:pPr>
        <w:pStyle w:val="Style5"/>
        <w:widowControl/>
        <w:numPr>
          <w:ilvl w:val="0"/>
          <w:numId w:val="7"/>
        </w:numPr>
        <w:spacing w:line="360" w:lineRule="exact"/>
        <w:jc w:val="both"/>
        <w:rPr>
          <w:rStyle w:val="FontStyle12"/>
          <w:sz w:val="24"/>
          <w:szCs w:val="24"/>
        </w:rPr>
      </w:pPr>
      <w:r w:rsidRPr="004B6675">
        <w:rPr>
          <w:rStyle w:val="FontStyle12"/>
          <w:sz w:val="24"/>
          <w:szCs w:val="24"/>
        </w:rPr>
        <w:t>Цел на проекта</w:t>
      </w:r>
      <w:r>
        <w:rPr>
          <w:rStyle w:val="FontStyle12"/>
          <w:sz w:val="24"/>
          <w:szCs w:val="24"/>
        </w:rPr>
        <w:t>; Участък на проектиране</w:t>
      </w:r>
      <w:r w:rsidRPr="004B6675">
        <w:rPr>
          <w:rStyle w:val="FontStyle12"/>
          <w:sz w:val="24"/>
          <w:szCs w:val="24"/>
        </w:rPr>
        <w:t>:</w:t>
      </w:r>
      <w:r w:rsidR="00A3074D">
        <w:rPr>
          <w:rStyle w:val="FontStyle12"/>
          <w:sz w:val="24"/>
          <w:szCs w:val="24"/>
        </w:rPr>
        <w:t xml:space="preserve">  </w:t>
      </w:r>
    </w:p>
    <w:p w:rsidR="00A3074D" w:rsidRPr="00F417C1" w:rsidRDefault="007E2650" w:rsidP="00005DB5">
      <w:pPr>
        <w:pStyle w:val="Style5"/>
        <w:widowControl/>
        <w:spacing w:line="360" w:lineRule="exact"/>
        <w:ind w:firstLine="708"/>
        <w:jc w:val="both"/>
        <w:rPr>
          <w:rStyle w:val="FontStyle13"/>
          <w:sz w:val="24"/>
          <w:szCs w:val="24"/>
        </w:rPr>
      </w:pPr>
      <w:r w:rsidRPr="007E2650">
        <w:rPr>
          <w:rStyle w:val="FontStyle13"/>
          <w:sz w:val="24"/>
          <w:szCs w:val="24"/>
        </w:rPr>
        <w:t>П</w:t>
      </w:r>
      <w:r>
        <w:rPr>
          <w:rStyle w:val="FontStyle13"/>
          <w:sz w:val="24"/>
          <w:szCs w:val="24"/>
        </w:rPr>
        <w:t>рисъединяване на нови клиенти към топло-преносната мрежа (ТПМ) на „Топлофикация-София“ ЕАД</w:t>
      </w:r>
      <w:r w:rsidR="00E558B7">
        <w:rPr>
          <w:rStyle w:val="FontStyle13"/>
          <w:sz w:val="24"/>
          <w:szCs w:val="24"/>
        </w:rPr>
        <w:t>, с ориентировъчна топлинна мощност</w:t>
      </w:r>
      <w:r w:rsidR="00F417C1">
        <w:rPr>
          <w:rStyle w:val="FontStyle13"/>
          <w:sz w:val="24"/>
          <w:szCs w:val="24"/>
        </w:rPr>
        <w:t xml:space="preserve"> 20 </w:t>
      </w:r>
      <w:r w:rsidR="00F417C1">
        <w:rPr>
          <w:rStyle w:val="FontStyle13"/>
          <w:sz w:val="24"/>
          <w:szCs w:val="24"/>
          <w:lang w:val="en-US"/>
        </w:rPr>
        <w:t>MW</w:t>
      </w:r>
      <w:r w:rsidR="00F417C1">
        <w:rPr>
          <w:rStyle w:val="FontStyle13"/>
          <w:sz w:val="24"/>
          <w:szCs w:val="24"/>
        </w:rPr>
        <w:t>.</w:t>
      </w:r>
    </w:p>
    <w:p w:rsidR="004B6675" w:rsidRPr="00B12C06" w:rsidRDefault="00D5589A" w:rsidP="00005DB5">
      <w:pPr>
        <w:pStyle w:val="Style5"/>
        <w:widowControl/>
        <w:spacing w:line="360" w:lineRule="exact"/>
        <w:ind w:firstLine="708"/>
        <w:jc w:val="both"/>
        <w:rPr>
          <w:rStyle w:val="FontStyle12"/>
          <w:sz w:val="24"/>
          <w:szCs w:val="24"/>
          <w:lang w:val="en-US"/>
        </w:rPr>
      </w:pPr>
      <w:r w:rsidRPr="00E558B7">
        <w:rPr>
          <w:rStyle w:val="FontStyle12"/>
          <w:b w:val="0"/>
          <w:sz w:val="24"/>
          <w:szCs w:val="24"/>
        </w:rPr>
        <w:t xml:space="preserve">Участък: отклонение от </w:t>
      </w:r>
      <w:r w:rsidR="00E558B7" w:rsidRPr="00E558B7">
        <w:t xml:space="preserve">топлопровод  „Главно стебло </w:t>
      </w:r>
      <w:r w:rsidR="00E558B7" w:rsidRPr="00E558B7">
        <w:rPr>
          <w:sz w:val="28"/>
        </w:rPr>
        <w:t xml:space="preserve">Ду </w:t>
      </w:r>
      <w:r w:rsidR="00E558B7" w:rsidRPr="00E558B7">
        <w:t>400“</w:t>
      </w:r>
      <w:r w:rsidRPr="00E558B7">
        <w:rPr>
          <w:rStyle w:val="FontStyle12"/>
          <w:b w:val="0"/>
          <w:sz w:val="24"/>
          <w:szCs w:val="24"/>
        </w:rPr>
        <w:t>-</w:t>
      </w:r>
      <w:r w:rsidR="00A3074D" w:rsidRPr="00E558B7">
        <w:rPr>
          <w:rStyle w:val="FontStyle12"/>
          <w:b w:val="0"/>
          <w:sz w:val="24"/>
          <w:szCs w:val="24"/>
        </w:rPr>
        <w:t xml:space="preserve"> по ул.</w:t>
      </w:r>
      <w:r w:rsidR="00A3074D" w:rsidRPr="00E558B7">
        <w:rPr>
          <w:rStyle w:val="FontStyle12"/>
          <w:sz w:val="24"/>
          <w:szCs w:val="24"/>
        </w:rPr>
        <w:t xml:space="preserve"> </w:t>
      </w:r>
      <w:r w:rsidRPr="00E558B7">
        <w:rPr>
          <w:rStyle w:val="FontStyle12"/>
          <w:b w:val="0"/>
          <w:sz w:val="24"/>
          <w:szCs w:val="24"/>
        </w:rPr>
        <w:t xml:space="preserve">„Костенски водопад" - </w:t>
      </w:r>
      <w:r w:rsidR="007E3349" w:rsidRPr="00E558B7">
        <w:rPr>
          <w:rStyle w:val="FontStyle12"/>
          <w:b w:val="0"/>
          <w:sz w:val="24"/>
          <w:szCs w:val="24"/>
        </w:rPr>
        <w:t xml:space="preserve"> пресичане на </w:t>
      </w:r>
      <w:r w:rsidR="007E3349" w:rsidRPr="00E558B7">
        <w:rPr>
          <w:rStyle w:val="FontStyle13"/>
          <w:sz w:val="24"/>
          <w:szCs w:val="24"/>
        </w:rPr>
        <w:t xml:space="preserve">бул. „Т.Каблешков" </w:t>
      </w:r>
      <w:r w:rsidR="00E558B7">
        <w:rPr>
          <w:rStyle w:val="FontStyle13"/>
          <w:sz w:val="24"/>
          <w:szCs w:val="24"/>
        </w:rPr>
        <w:t xml:space="preserve"> и продължението му до УПИ </w:t>
      </w:r>
      <w:r w:rsidR="00E558B7">
        <w:rPr>
          <w:rStyle w:val="FontStyle13"/>
          <w:sz w:val="24"/>
          <w:szCs w:val="24"/>
          <w:lang w:val="en-US"/>
        </w:rPr>
        <w:t>I</w:t>
      </w:r>
      <w:r w:rsidR="00E558B7">
        <w:rPr>
          <w:rStyle w:val="FontStyle13"/>
          <w:sz w:val="24"/>
          <w:szCs w:val="24"/>
        </w:rPr>
        <w:t>, кв. 64, ж.к. „Манастирски ливади“</w:t>
      </w:r>
      <w:r w:rsidR="00B12C06">
        <w:rPr>
          <w:rStyle w:val="FontStyle13"/>
          <w:sz w:val="24"/>
          <w:szCs w:val="24"/>
        </w:rPr>
        <w:t>.</w:t>
      </w:r>
    </w:p>
    <w:p w:rsidR="00005DB5" w:rsidRPr="00005DB5" w:rsidRDefault="00A17476" w:rsidP="00005DB5">
      <w:pPr>
        <w:pStyle w:val="Style5"/>
        <w:widowControl/>
        <w:numPr>
          <w:ilvl w:val="0"/>
          <w:numId w:val="7"/>
        </w:numPr>
        <w:spacing w:line="360" w:lineRule="exact"/>
        <w:jc w:val="both"/>
        <w:rPr>
          <w:rStyle w:val="FontStyle12"/>
          <w:b w:val="0"/>
          <w:sz w:val="24"/>
          <w:szCs w:val="24"/>
        </w:rPr>
      </w:pPr>
      <w:r>
        <w:rPr>
          <w:rStyle w:val="FontStyle12"/>
          <w:sz w:val="24"/>
          <w:szCs w:val="24"/>
        </w:rPr>
        <w:t>Фаза на проектиране:</w:t>
      </w:r>
      <w:r w:rsidR="00005DB5">
        <w:rPr>
          <w:rStyle w:val="FontStyle12"/>
          <w:sz w:val="24"/>
          <w:szCs w:val="24"/>
        </w:rPr>
        <w:t xml:space="preserve"> </w:t>
      </w:r>
      <w:r w:rsidR="001A6881">
        <w:rPr>
          <w:rStyle w:val="FontStyle12"/>
          <w:sz w:val="24"/>
          <w:szCs w:val="24"/>
        </w:rPr>
        <w:t xml:space="preserve"> Технически проект и Работен проект</w:t>
      </w:r>
    </w:p>
    <w:p w:rsidR="00005DB5" w:rsidRDefault="00005DB5" w:rsidP="00005DB5">
      <w:pPr>
        <w:pStyle w:val="Style5"/>
        <w:widowControl/>
        <w:spacing w:line="360" w:lineRule="exact"/>
        <w:ind w:firstLine="708"/>
        <w:jc w:val="both"/>
        <w:rPr>
          <w:rStyle w:val="FontStyle12"/>
          <w:b w:val="0"/>
          <w:sz w:val="24"/>
          <w:szCs w:val="24"/>
        </w:rPr>
      </w:pPr>
      <w:r>
        <w:rPr>
          <w:rStyle w:val="FontStyle12"/>
          <w:b w:val="0"/>
          <w:sz w:val="24"/>
          <w:szCs w:val="24"/>
        </w:rPr>
        <w:lastRenderedPageBreak/>
        <w:t>Т</w:t>
      </w:r>
      <w:r w:rsidRPr="00005DB5">
        <w:rPr>
          <w:rStyle w:val="FontStyle12"/>
          <w:b w:val="0"/>
          <w:sz w:val="24"/>
          <w:szCs w:val="24"/>
        </w:rPr>
        <w:t>ехнически проект</w:t>
      </w:r>
      <w:r w:rsidR="00C17406">
        <w:rPr>
          <w:rStyle w:val="FontStyle12"/>
          <w:b w:val="0"/>
          <w:sz w:val="24"/>
          <w:szCs w:val="24"/>
        </w:rPr>
        <w:t>, кой</w:t>
      </w:r>
      <w:r>
        <w:rPr>
          <w:rStyle w:val="FontStyle12"/>
          <w:b w:val="0"/>
          <w:sz w:val="24"/>
          <w:szCs w:val="24"/>
        </w:rPr>
        <w:t>то се съгласува съгл. чл.71 от ЗУТ</w:t>
      </w:r>
      <w:r w:rsidR="00C17406">
        <w:rPr>
          <w:rStyle w:val="FontStyle12"/>
          <w:b w:val="0"/>
          <w:sz w:val="24"/>
          <w:szCs w:val="24"/>
        </w:rPr>
        <w:t xml:space="preserve">, същият </w:t>
      </w:r>
      <w:r>
        <w:rPr>
          <w:rStyle w:val="FontStyle12"/>
          <w:b w:val="0"/>
          <w:sz w:val="24"/>
          <w:szCs w:val="24"/>
        </w:rPr>
        <w:t>е основание за издаване на разрешение за строеж – чл. 72, ал.1 от ЗУТ</w:t>
      </w:r>
      <w:r w:rsidR="00C17406">
        <w:rPr>
          <w:rStyle w:val="FontStyle12"/>
          <w:b w:val="0"/>
          <w:sz w:val="24"/>
          <w:szCs w:val="24"/>
        </w:rPr>
        <w:t xml:space="preserve"> и предоставя на Възложителя </w:t>
      </w:r>
      <w:r w:rsidR="00C17406" w:rsidRPr="00C17406">
        <w:rPr>
          <w:rStyle w:val="FontStyle12"/>
          <w:b w:val="0"/>
          <w:sz w:val="24"/>
          <w:szCs w:val="24"/>
          <w:u w:val="single"/>
        </w:rPr>
        <w:t>подробна Количествена сметка</w:t>
      </w:r>
      <w:r w:rsidR="00C17406">
        <w:rPr>
          <w:rStyle w:val="FontStyle12"/>
          <w:b w:val="0"/>
          <w:sz w:val="24"/>
          <w:szCs w:val="24"/>
        </w:rPr>
        <w:t>.</w:t>
      </w:r>
    </w:p>
    <w:p w:rsidR="004B6675" w:rsidRPr="00005DB5" w:rsidRDefault="00C17406" w:rsidP="00005DB5">
      <w:pPr>
        <w:pStyle w:val="Style5"/>
        <w:widowControl/>
        <w:spacing w:line="360" w:lineRule="exact"/>
        <w:ind w:firstLine="708"/>
        <w:jc w:val="both"/>
        <w:rPr>
          <w:rStyle w:val="FontStyle12"/>
          <w:b w:val="0"/>
          <w:sz w:val="24"/>
          <w:szCs w:val="24"/>
        </w:rPr>
      </w:pPr>
      <w:r>
        <w:rPr>
          <w:rStyle w:val="FontStyle12"/>
          <w:b w:val="0"/>
          <w:sz w:val="24"/>
          <w:szCs w:val="24"/>
        </w:rPr>
        <w:t>Работен</w:t>
      </w:r>
      <w:r w:rsidR="00005DB5">
        <w:rPr>
          <w:rStyle w:val="FontStyle12"/>
          <w:b w:val="0"/>
          <w:sz w:val="24"/>
          <w:szCs w:val="24"/>
        </w:rPr>
        <w:t xml:space="preserve"> проект</w:t>
      </w:r>
      <w:r>
        <w:rPr>
          <w:rStyle w:val="FontStyle12"/>
          <w:b w:val="0"/>
          <w:sz w:val="24"/>
          <w:szCs w:val="24"/>
        </w:rPr>
        <w:t>,</w:t>
      </w:r>
      <w:r w:rsidR="00005DB5">
        <w:rPr>
          <w:rStyle w:val="FontStyle12"/>
          <w:b w:val="0"/>
          <w:sz w:val="24"/>
          <w:szCs w:val="24"/>
        </w:rPr>
        <w:t xml:space="preserve"> съдържащ детайли за монтаж и укрепване, сложни възли</w:t>
      </w:r>
      <w:r>
        <w:rPr>
          <w:rStyle w:val="FontStyle12"/>
          <w:b w:val="0"/>
          <w:sz w:val="24"/>
          <w:szCs w:val="24"/>
        </w:rPr>
        <w:t>,</w:t>
      </w:r>
      <w:r w:rsidR="00005DB5">
        <w:rPr>
          <w:rStyle w:val="FontStyle12"/>
          <w:b w:val="0"/>
          <w:sz w:val="24"/>
          <w:szCs w:val="24"/>
        </w:rPr>
        <w:t xml:space="preserve"> </w:t>
      </w:r>
      <w:r>
        <w:rPr>
          <w:rStyle w:val="FontStyle12"/>
          <w:b w:val="0"/>
          <w:sz w:val="24"/>
          <w:szCs w:val="24"/>
        </w:rPr>
        <w:t xml:space="preserve">антикорозионна защита, изолации, изпитвания </w:t>
      </w:r>
      <w:r w:rsidR="00005DB5">
        <w:rPr>
          <w:rStyle w:val="FontStyle12"/>
          <w:b w:val="0"/>
          <w:sz w:val="24"/>
          <w:szCs w:val="24"/>
        </w:rPr>
        <w:t>и др.</w:t>
      </w:r>
      <w:r>
        <w:rPr>
          <w:rStyle w:val="FontStyle12"/>
          <w:b w:val="0"/>
          <w:sz w:val="24"/>
          <w:szCs w:val="24"/>
        </w:rPr>
        <w:t xml:space="preserve">,  се доработва в технологичното време за издаване на разрешение за строеж и по време на </w:t>
      </w:r>
      <w:r w:rsidR="001A6881">
        <w:rPr>
          <w:rStyle w:val="FontStyle12"/>
          <w:b w:val="0"/>
          <w:sz w:val="24"/>
          <w:szCs w:val="24"/>
        </w:rPr>
        <w:t>строителство, при реално установени условия на строителната площадка.</w:t>
      </w:r>
    </w:p>
    <w:p w:rsidR="00A17476" w:rsidRDefault="00A17476" w:rsidP="00005DB5">
      <w:pPr>
        <w:pStyle w:val="Style5"/>
        <w:widowControl/>
        <w:numPr>
          <w:ilvl w:val="0"/>
          <w:numId w:val="7"/>
        </w:numPr>
        <w:spacing w:line="360" w:lineRule="exact"/>
        <w:jc w:val="both"/>
        <w:rPr>
          <w:rStyle w:val="FontStyle12"/>
          <w:sz w:val="24"/>
          <w:szCs w:val="24"/>
        </w:rPr>
      </w:pPr>
      <w:r>
        <w:rPr>
          <w:rStyle w:val="FontStyle12"/>
          <w:sz w:val="24"/>
          <w:szCs w:val="24"/>
        </w:rPr>
        <w:t xml:space="preserve">Части на </w:t>
      </w:r>
      <w:r w:rsidR="00A007F1">
        <w:rPr>
          <w:rStyle w:val="FontStyle12"/>
          <w:sz w:val="24"/>
          <w:szCs w:val="24"/>
        </w:rPr>
        <w:t>инвестиционния проект</w:t>
      </w:r>
      <w:r w:rsidR="00C171A0">
        <w:rPr>
          <w:rStyle w:val="FontStyle12"/>
          <w:sz w:val="24"/>
          <w:szCs w:val="24"/>
        </w:rPr>
        <w:t xml:space="preserve"> за топлоснабдяване</w:t>
      </w:r>
      <w:r>
        <w:rPr>
          <w:rStyle w:val="FontStyle12"/>
          <w:sz w:val="24"/>
          <w:szCs w:val="24"/>
        </w:rPr>
        <w:t>:</w:t>
      </w:r>
    </w:p>
    <w:p w:rsidR="005354FF" w:rsidRPr="005354FF" w:rsidRDefault="005354FF" w:rsidP="009F0032">
      <w:pPr>
        <w:pStyle w:val="Style5"/>
        <w:widowControl/>
        <w:numPr>
          <w:ilvl w:val="0"/>
          <w:numId w:val="11"/>
        </w:numPr>
        <w:spacing w:line="360" w:lineRule="exact"/>
        <w:jc w:val="both"/>
        <w:rPr>
          <w:rStyle w:val="FontStyle12"/>
          <w:b w:val="0"/>
          <w:sz w:val="24"/>
          <w:szCs w:val="24"/>
        </w:rPr>
      </w:pPr>
      <w:r w:rsidRPr="005354FF">
        <w:rPr>
          <w:rStyle w:val="FontStyle12"/>
          <w:b w:val="0"/>
          <w:sz w:val="24"/>
          <w:szCs w:val="24"/>
        </w:rPr>
        <w:t>Геодезия</w:t>
      </w:r>
    </w:p>
    <w:p w:rsidR="00A007F1" w:rsidRPr="00A007F1" w:rsidRDefault="00A007F1" w:rsidP="009F0032">
      <w:pPr>
        <w:pStyle w:val="ListParagraph"/>
        <w:numPr>
          <w:ilvl w:val="0"/>
          <w:numId w:val="11"/>
        </w:numPr>
        <w:spacing w:after="120" w:line="294" w:lineRule="atLeast"/>
        <w:jc w:val="both"/>
        <w:textAlignment w:val="baseline"/>
        <w:rPr>
          <w:rStyle w:val="FontStyle12"/>
          <w:b w:val="0"/>
          <w:sz w:val="24"/>
          <w:szCs w:val="24"/>
        </w:rPr>
      </w:pPr>
      <w:r>
        <w:rPr>
          <w:rStyle w:val="FontStyle12"/>
          <w:b w:val="0"/>
          <w:sz w:val="24"/>
          <w:szCs w:val="24"/>
        </w:rPr>
        <w:t>ТОВК;</w:t>
      </w:r>
      <w:r w:rsidRPr="00A007F1">
        <w:rPr>
          <w:rStyle w:val="FontStyle12"/>
          <w:b w:val="0"/>
          <w:sz w:val="24"/>
          <w:szCs w:val="24"/>
        </w:rPr>
        <w:t xml:space="preserve"> </w:t>
      </w:r>
    </w:p>
    <w:p w:rsidR="003A48F4" w:rsidRDefault="00A007F1" w:rsidP="009F0032">
      <w:pPr>
        <w:pStyle w:val="ListParagraph"/>
        <w:numPr>
          <w:ilvl w:val="0"/>
          <w:numId w:val="11"/>
        </w:numPr>
        <w:spacing w:after="120" w:line="294" w:lineRule="atLeast"/>
        <w:jc w:val="both"/>
        <w:textAlignment w:val="baseline"/>
        <w:rPr>
          <w:rStyle w:val="FontStyle12"/>
          <w:b w:val="0"/>
          <w:sz w:val="24"/>
          <w:szCs w:val="24"/>
        </w:rPr>
      </w:pPr>
      <w:r>
        <w:rPr>
          <w:rStyle w:val="FontStyle12"/>
          <w:b w:val="0"/>
          <w:sz w:val="24"/>
          <w:szCs w:val="24"/>
        </w:rPr>
        <w:t>СК- строително конструктивна част;</w:t>
      </w:r>
    </w:p>
    <w:p w:rsidR="00F417C1" w:rsidRDefault="00893B06" w:rsidP="009F0032">
      <w:pPr>
        <w:pStyle w:val="ListParagraph"/>
        <w:numPr>
          <w:ilvl w:val="0"/>
          <w:numId w:val="11"/>
        </w:numPr>
        <w:spacing w:after="120" w:line="294" w:lineRule="atLeast"/>
        <w:jc w:val="both"/>
        <w:textAlignment w:val="baseline"/>
        <w:rPr>
          <w:rStyle w:val="FontStyle12"/>
          <w:b w:val="0"/>
          <w:sz w:val="24"/>
          <w:szCs w:val="24"/>
        </w:rPr>
      </w:pPr>
      <w:r w:rsidRPr="00F417C1">
        <w:rPr>
          <w:rStyle w:val="FontStyle12"/>
          <w:b w:val="0"/>
          <w:sz w:val="24"/>
          <w:szCs w:val="24"/>
        </w:rPr>
        <w:t>Ел</w:t>
      </w:r>
      <w:r w:rsidR="00F417C1" w:rsidRPr="00F417C1">
        <w:rPr>
          <w:rStyle w:val="FontStyle12"/>
          <w:b w:val="0"/>
          <w:sz w:val="24"/>
          <w:szCs w:val="24"/>
        </w:rPr>
        <w:t>ектро,</w:t>
      </w:r>
      <w:r w:rsidRPr="00F417C1">
        <w:rPr>
          <w:rStyle w:val="FontStyle12"/>
          <w:b w:val="0"/>
          <w:sz w:val="24"/>
          <w:szCs w:val="24"/>
        </w:rPr>
        <w:t xml:space="preserve"> КИП и А</w:t>
      </w:r>
    </w:p>
    <w:p w:rsidR="00A007F1" w:rsidRPr="00F417C1" w:rsidRDefault="00C171A0" w:rsidP="009F0032">
      <w:pPr>
        <w:pStyle w:val="ListParagraph"/>
        <w:numPr>
          <w:ilvl w:val="0"/>
          <w:numId w:val="11"/>
        </w:numPr>
        <w:spacing w:after="120" w:line="294" w:lineRule="atLeast"/>
        <w:jc w:val="both"/>
        <w:textAlignment w:val="baseline"/>
        <w:rPr>
          <w:rStyle w:val="FontStyle12"/>
          <w:b w:val="0"/>
          <w:sz w:val="24"/>
          <w:szCs w:val="24"/>
        </w:rPr>
      </w:pPr>
      <w:r w:rsidRPr="00F417C1">
        <w:rPr>
          <w:rStyle w:val="FontStyle12"/>
          <w:b w:val="0"/>
          <w:sz w:val="24"/>
          <w:szCs w:val="24"/>
        </w:rPr>
        <w:t>П</w:t>
      </w:r>
      <w:r w:rsidR="00A007F1" w:rsidRPr="00F417C1">
        <w:rPr>
          <w:rStyle w:val="FontStyle12"/>
          <w:b w:val="0"/>
          <w:sz w:val="24"/>
          <w:szCs w:val="24"/>
        </w:rPr>
        <w:t>ът</w:t>
      </w:r>
      <w:r w:rsidRPr="00F417C1">
        <w:rPr>
          <w:rStyle w:val="FontStyle12"/>
          <w:b w:val="0"/>
          <w:sz w:val="24"/>
          <w:szCs w:val="24"/>
        </w:rPr>
        <w:t>на (възстановяване на настилки)  и Временна организация и безопасност на движението( ВОБД )</w:t>
      </w:r>
      <w:r w:rsidR="00A007F1" w:rsidRPr="00F417C1">
        <w:rPr>
          <w:rStyle w:val="FontStyle12"/>
          <w:b w:val="0"/>
          <w:sz w:val="24"/>
          <w:szCs w:val="24"/>
        </w:rPr>
        <w:t>;</w:t>
      </w:r>
      <w:r w:rsidR="003A48F4" w:rsidRPr="00F417C1">
        <w:rPr>
          <w:rFonts w:ascii="Tahoma" w:hAnsi="Tahoma" w:cs="Tahoma"/>
          <w:color w:val="FF0000"/>
          <w:sz w:val="24"/>
          <w:szCs w:val="24"/>
        </w:rPr>
        <w:t xml:space="preserve"> </w:t>
      </w:r>
      <w:r w:rsidR="003A48F4" w:rsidRPr="00F417C1">
        <w:rPr>
          <w:rFonts w:ascii="Times New Roman" w:hAnsi="Times New Roman" w:cs="Times New Roman"/>
          <w:sz w:val="24"/>
          <w:szCs w:val="24"/>
        </w:rPr>
        <w:t>Пътния проект за възстановяване на настилки се съгласува с отдел "ОБД" - СО и СДВР- КАТ</w:t>
      </w:r>
      <w:r w:rsidR="00893B06" w:rsidRPr="00F417C1">
        <w:rPr>
          <w:rFonts w:ascii="Times New Roman" w:hAnsi="Times New Roman" w:cs="Times New Roman"/>
          <w:sz w:val="24"/>
          <w:szCs w:val="24"/>
        </w:rPr>
        <w:t>;</w:t>
      </w:r>
    </w:p>
    <w:p w:rsidR="00C171A0" w:rsidRPr="00C171A0" w:rsidRDefault="00C171A0" w:rsidP="009F0032">
      <w:pPr>
        <w:pStyle w:val="ListParagraph"/>
        <w:numPr>
          <w:ilvl w:val="0"/>
          <w:numId w:val="11"/>
        </w:numPr>
        <w:spacing w:after="120" w:line="294" w:lineRule="atLeast"/>
        <w:jc w:val="both"/>
        <w:textAlignment w:val="baseline"/>
        <w:rPr>
          <w:rFonts w:ascii="Times New Roman" w:hAnsi="Times New Roman" w:cs="Times New Roman"/>
          <w:bCs/>
          <w:sz w:val="24"/>
          <w:szCs w:val="24"/>
        </w:rPr>
      </w:pPr>
      <w:r w:rsidRPr="00C171A0">
        <w:rPr>
          <w:rFonts w:ascii="Times New Roman" w:hAnsi="Times New Roman" w:cs="Times New Roman"/>
          <w:sz w:val="24"/>
          <w:szCs w:val="24"/>
        </w:rPr>
        <w:t>План за безопасност и здраве (ПБЗ)</w:t>
      </w:r>
      <w:r w:rsidR="00893B06">
        <w:rPr>
          <w:rFonts w:ascii="Times New Roman" w:hAnsi="Times New Roman" w:cs="Times New Roman"/>
          <w:sz w:val="24"/>
          <w:szCs w:val="24"/>
        </w:rPr>
        <w:t>;</w:t>
      </w:r>
    </w:p>
    <w:p w:rsidR="005354FF" w:rsidRPr="00B12C06" w:rsidRDefault="00C171A0" w:rsidP="009F0032">
      <w:pPr>
        <w:pStyle w:val="ListParagraph"/>
        <w:numPr>
          <w:ilvl w:val="0"/>
          <w:numId w:val="11"/>
        </w:numPr>
        <w:spacing w:after="120" w:line="294" w:lineRule="atLeast"/>
        <w:jc w:val="both"/>
        <w:textAlignment w:val="baseline"/>
        <w:rPr>
          <w:rFonts w:ascii="Times New Roman" w:hAnsi="Times New Roman" w:cs="Times New Roman"/>
          <w:bCs/>
          <w:sz w:val="24"/>
          <w:szCs w:val="24"/>
        </w:rPr>
      </w:pPr>
      <w:r w:rsidRPr="00C171A0">
        <w:rPr>
          <w:rFonts w:ascii="Times New Roman" w:hAnsi="Times New Roman" w:cs="Times New Roman"/>
          <w:sz w:val="24"/>
          <w:szCs w:val="24"/>
        </w:rPr>
        <w:t>Пожарна безопасност (ПБ)</w:t>
      </w:r>
      <w:r w:rsidR="00893B06">
        <w:rPr>
          <w:rFonts w:ascii="Times New Roman" w:hAnsi="Times New Roman" w:cs="Times New Roman"/>
          <w:sz w:val="24"/>
          <w:szCs w:val="24"/>
        </w:rPr>
        <w:t>;</w:t>
      </w:r>
    </w:p>
    <w:p w:rsidR="00B12C06" w:rsidRPr="005354FF" w:rsidRDefault="00B12C06" w:rsidP="009F0032">
      <w:pPr>
        <w:pStyle w:val="ListParagraph"/>
        <w:numPr>
          <w:ilvl w:val="0"/>
          <w:numId w:val="11"/>
        </w:numPr>
        <w:spacing w:after="120" w:line="294" w:lineRule="atLeast"/>
        <w:jc w:val="both"/>
        <w:textAlignment w:val="baseline"/>
        <w:rPr>
          <w:rFonts w:ascii="Times New Roman" w:hAnsi="Times New Roman" w:cs="Times New Roman"/>
          <w:bCs/>
          <w:sz w:val="24"/>
          <w:szCs w:val="24"/>
        </w:rPr>
      </w:pPr>
      <w:r>
        <w:rPr>
          <w:rFonts w:ascii="Times New Roman" w:hAnsi="Times New Roman" w:cs="Times New Roman"/>
          <w:sz w:val="24"/>
          <w:szCs w:val="24"/>
        </w:rPr>
        <w:t>Проект за управление на строителните отпадъци;</w:t>
      </w:r>
    </w:p>
    <w:p w:rsidR="005354FF" w:rsidRPr="00893B06" w:rsidRDefault="005354FF" w:rsidP="009F0032">
      <w:pPr>
        <w:pStyle w:val="ListParagraph"/>
        <w:numPr>
          <w:ilvl w:val="0"/>
          <w:numId w:val="11"/>
        </w:numPr>
        <w:spacing w:after="120" w:line="294" w:lineRule="atLeast"/>
        <w:jc w:val="both"/>
        <w:textAlignment w:val="baseline"/>
        <w:rPr>
          <w:rFonts w:ascii="Times New Roman" w:hAnsi="Times New Roman" w:cs="Times New Roman"/>
          <w:bCs/>
          <w:sz w:val="24"/>
          <w:szCs w:val="24"/>
        </w:rPr>
      </w:pPr>
      <w:r>
        <w:rPr>
          <w:rFonts w:ascii="Times New Roman" w:hAnsi="Times New Roman" w:cs="Times New Roman"/>
          <w:sz w:val="24"/>
          <w:szCs w:val="24"/>
        </w:rPr>
        <w:t>Количествени сметки по всички части на проекта</w:t>
      </w:r>
      <w:r w:rsidR="00B12C06">
        <w:rPr>
          <w:rFonts w:ascii="Times New Roman" w:hAnsi="Times New Roman" w:cs="Times New Roman"/>
          <w:sz w:val="24"/>
          <w:szCs w:val="24"/>
        </w:rPr>
        <w:t xml:space="preserve"> и обобщена КС.</w:t>
      </w:r>
    </w:p>
    <w:p w:rsidR="00893B06" w:rsidRPr="0041553C" w:rsidRDefault="00893B06" w:rsidP="00893B06">
      <w:pPr>
        <w:pStyle w:val="ListParagraph"/>
        <w:spacing w:after="120" w:line="294" w:lineRule="atLeast"/>
        <w:ind w:left="1068"/>
        <w:textAlignment w:val="baseline"/>
        <w:rPr>
          <w:rFonts w:ascii="Times New Roman" w:hAnsi="Times New Roman" w:cs="Times New Roman"/>
          <w:bCs/>
          <w:sz w:val="24"/>
          <w:szCs w:val="24"/>
        </w:rPr>
      </w:pPr>
    </w:p>
    <w:p w:rsidR="0041553C" w:rsidRPr="0041553C" w:rsidRDefault="0041553C" w:rsidP="009F0032">
      <w:pPr>
        <w:pStyle w:val="ListParagraph"/>
        <w:numPr>
          <w:ilvl w:val="0"/>
          <w:numId w:val="7"/>
        </w:numPr>
        <w:spacing w:after="120" w:line="294" w:lineRule="atLeast"/>
        <w:jc w:val="both"/>
        <w:textAlignment w:val="baseline"/>
        <w:rPr>
          <w:rFonts w:ascii="Times New Roman" w:hAnsi="Times New Roman" w:cs="Times New Roman"/>
          <w:bCs/>
          <w:sz w:val="24"/>
          <w:szCs w:val="24"/>
        </w:rPr>
      </w:pPr>
      <w:r>
        <w:rPr>
          <w:rFonts w:ascii="Times New Roman" w:hAnsi="Times New Roman" w:cs="Times New Roman"/>
          <w:sz w:val="24"/>
          <w:szCs w:val="24"/>
        </w:rPr>
        <w:t>Проекта</w:t>
      </w:r>
      <w:r w:rsidRPr="0041553C">
        <w:rPr>
          <w:rFonts w:ascii="Times New Roman" w:hAnsi="Times New Roman" w:cs="Times New Roman"/>
          <w:sz w:val="24"/>
          <w:szCs w:val="24"/>
        </w:rPr>
        <w:t xml:space="preserve"> задължително се съгласува с Възложителя</w:t>
      </w:r>
      <w:r>
        <w:rPr>
          <w:rFonts w:ascii="Times New Roman" w:hAnsi="Times New Roman" w:cs="Times New Roman"/>
          <w:sz w:val="24"/>
          <w:szCs w:val="24"/>
        </w:rPr>
        <w:t>.</w:t>
      </w:r>
      <w:r w:rsidRPr="0041553C">
        <w:rPr>
          <w:rFonts w:ascii="Times New Roman" w:hAnsi="Times New Roman" w:cs="Times New Roman"/>
          <w:sz w:val="24"/>
          <w:szCs w:val="24"/>
        </w:rPr>
        <w:t xml:space="preserve"> </w:t>
      </w:r>
    </w:p>
    <w:p w:rsidR="0041553C" w:rsidRPr="0041553C" w:rsidRDefault="0041553C" w:rsidP="009F0032">
      <w:pPr>
        <w:pStyle w:val="ListParagraph"/>
        <w:spacing w:after="120" w:line="294" w:lineRule="atLeast"/>
        <w:ind w:left="1068"/>
        <w:jc w:val="both"/>
        <w:textAlignment w:val="baseline"/>
        <w:rPr>
          <w:rFonts w:ascii="Times New Roman" w:hAnsi="Times New Roman" w:cs="Times New Roman"/>
          <w:bCs/>
          <w:sz w:val="24"/>
          <w:szCs w:val="24"/>
        </w:rPr>
      </w:pPr>
      <w:r w:rsidRPr="00154656">
        <w:rPr>
          <w:rFonts w:ascii="Times New Roman" w:hAnsi="Times New Roman" w:cs="Times New Roman"/>
          <w:sz w:val="24"/>
          <w:szCs w:val="24"/>
        </w:rPr>
        <w:t>За допълнително възникнали въпроси по време на проектирането да се търси съдействието на Възложителя</w:t>
      </w:r>
      <w:r>
        <w:rPr>
          <w:rFonts w:ascii="Times New Roman" w:hAnsi="Times New Roman" w:cs="Times New Roman"/>
          <w:sz w:val="24"/>
          <w:szCs w:val="24"/>
        </w:rPr>
        <w:t>.</w:t>
      </w:r>
    </w:p>
    <w:p w:rsidR="00A17476" w:rsidRPr="005354FF" w:rsidRDefault="00A17476" w:rsidP="005354FF">
      <w:pPr>
        <w:pStyle w:val="Style5"/>
        <w:numPr>
          <w:ilvl w:val="0"/>
          <w:numId w:val="7"/>
        </w:numPr>
        <w:spacing w:line="360" w:lineRule="exact"/>
        <w:jc w:val="both"/>
        <w:rPr>
          <w:rStyle w:val="FontStyle12"/>
          <w:b w:val="0"/>
          <w:sz w:val="24"/>
          <w:szCs w:val="24"/>
        </w:rPr>
      </w:pPr>
      <w:r w:rsidRPr="005354FF">
        <w:rPr>
          <w:rStyle w:val="FontStyle12"/>
          <w:sz w:val="24"/>
          <w:szCs w:val="24"/>
        </w:rPr>
        <w:t xml:space="preserve">Инвестиционните проекти се предават на Възложителя - </w:t>
      </w:r>
      <w:r w:rsidRPr="005354FF">
        <w:rPr>
          <w:rStyle w:val="FontStyle12"/>
          <w:b w:val="0"/>
          <w:sz w:val="24"/>
          <w:szCs w:val="24"/>
        </w:rPr>
        <w:t xml:space="preserve">в 4 екземпляра на хартия и в 2 екземпляра на магнитен носител във формат PDF, с приемо – предавателен протокол. </w:t>
      </w:r>
    </w:p>
    <w:p w:rsidR="00A17476" w:rsidRDefault="00A17476" w:rsidP="00005DB5">
      <w:pPr>
        <w:pStyle w:val="Style5"/>
        <w:widowControl/>
        <w:numPr>
          <w:ilvl w:val="0"/>
          <w:numId w:val="7"/>
        </w:numPr>
        <w:spacing w:line="360" w:lineRule="exact"/>
        <w:jc w:val="both"/>
        <w:rPr>
          <w:rStyle w:val="FontStyle12"/>
          <w:sz w:val="24"/>
          <w:szCs w:val="24"/>
        </w:rPr>
      </w:pPr>
      <w:r>
        <w:rPr>
          <w:rStyle w:val="FontStyle12"/>
          <w:sz w:val="24"/>
          <w:szCs w:val="24"/>
        </w:rPr>
        <w:t xml:space="preserve">Нормативни актове: </w:t>
      </w:r>
    </w:p>
    <w:p w:rsidR="00A17476" w:rsidRDefault="00A17476" w:rsidP="00005DB5">
      <w:pPr>
        <w:pStyle w:val="Style5"/>
        <w:widowControl/>
        <w:spacing w:line="360" w:lineRule="exact"/>
        <w:ind w:left="1068" w:firstLine="0"/>
        <w:jc w:val="both"/>
        <w:rPr>
          <w:rStyle w:val="FontStyle12"/>
          <w:b w:val="0"/>
          <w:sz w:val="24"/>
          <w:szCs w:val="24"/>
        </w:rPr>
      </w:pPr>
      <w:r w:rsidRPr="00A17476">
        <w:rPr>
          <w:rStyle w:val="FontStyle12"/>
          <w:b w:val="0"/>
          <w:sz w:val="24"/>
          <w:szCs w:val="24"/>
        </w:rPr>
        <w:t xml:space="preserve">Проектните решения трябва да съответстват на действащите в република България нормативни документи и допълненията към тях, регламентиращи изработването на проекта </w:t>
      </w:r>
      <w:r w:rsidR="00B86084">
        <w:rPr>
          <w:rStyle w:val="FontStyle12"/>
          <w:b w:val="0"/>
          <w:sz w:val="24"/>
          <w:szCs w:val="24"/>
        </w:rPr>
        <w:t>и изпълнението на обекта</w:t>
      </w:r>
      <w:r w:rsidRPr="00A17476">
        <w:rPr>
          <w:rStyle w:val="FontStyle12"/>
          <w:b w:val="0"/>
          <w:sz w:val="24"/>
          <w:szCs w:val="24"/>
        </w:rPr>
        <w:t>:</w:t>
      </w:r>
    </w:p>
    <w:p w:rsidR="00A17476" w:rsidRPr="006C131C" w:rsidRDefault="00A17476" w:rsidP="00005DB5">
      <w:pPr>
        <w:pStyle w:val="Style5"/>
        <w:widowControl/>
        <w:numPr>
          <w:ilvl w:val="0"/>
          <w:numId w:val="8"/>
        </w:numPr>
        <w:spacing w:line="360" w:lineRule="exact"/>
        <w:jc w:val="both"/>
        <w:rPr>
          <w:rStyle w:val="FontStyle12"/>
          <w:b w:val="0"/>
          <w:i/>
          <w:sz w:val="24"/>
          <w:szCs w:val="24"/>
        </w:rPr>
      </w:pPr>
      <w:r>
        <w:rPr>
          <w:rStyle w:val="FontStyle12"/>
          <w:b w:val="0"/>
          <w:sz w:val="24"/>
          <w:szCs w:val="24"/>
        </w:rPr>
        <w:t xml:space="preserve">Закон за устройство на територията (ЗУТ)- Раздел </w:t>
      </w:r>
      <w:r>
        <w:rPr>
          <w:rStyle w:val="FontStyle12"/>
          <w:b w:val="0"/>
          <w:sz w:val="24"/>
          <w:szCs w:val="24"/>
          <w:lang w:val="en-US"/>
        </w:rPr>
        <w:t>II</w:t>
      </w:r>
      <w:r>
        <w:rPr>
          <w:rStyle w:val="FontStyle12"/>
          <w:b w:val="0"/>
          <w:sz w:val="24"/>
          <w:szCs w:val="24"/>
        </w:rPr>
        <w:t>-</w:t>
      </w:r>
      <w:r w:rsidR="006C131C">
        <w:rPr>
          <w:rStyle w:val="FontStyle12"/>
          <w:b w:val="0"/>
          <w:sz w:val="24"/>
          <w:szCs w:val="24"/>
        </w:rPr>
        <w:t xml:space="preserve"> </w:t>
      </w:r>
      <w:r w:rsidR="006C131C" w:rsidRPr="006C131C">
        <w:rPr>
          <w:rStyle w:val="FontStyle12"/>
          <w:b w:val="0"/>
          <w:i/>
          <w:sz w:val="24"/>
          <w:szCs w:val="24"/>
        </w:rPr>
        <w:t>У</w:t>
      </w:r>
      <w:r w:rsidRPr="006C131C">
        <w:rPr>
          <w:rStyle w:val="FontStyle12"/>
          <w:b w:val="0"/>
          <w:i/>
          <w:sz w:val="24"/>
          <w:szCs w:val="24"/>
        </w:rPr>
        <w:t>лични мрежи и съоръжения на техническата инфраструктура</w:t>
      </w:r>
      <w:r w:rsidR="006C131C">
        <w:rPr>
          <w:rStyle w:val="FontStyle12"/>
          <w:b w:val="0"/>
          <w:i/>
          <w:sz w:val="24"/>
          <w:szCs w:val="24"/>
        </w:rPr>
        <w:t>;</w:t>
      </w:r>
    </w:p>
    <w:p w:rsidR="00DF7976" w:rsidRDefault="00DF7976" w:rsidP="00005DB5">
      <w:pPr>
        <w:pStyle w:val="AEtext"/>
        <w:numPr>
          <w:ilvl w:val="0"/>
          <w:numId w:val="8"/>
        </w:numPr>
        <w:spacing w:before="0" w:line="360" w:lineRule="exact"/>
      </w:pPr>
      <w:r w:rsidRPr="00A569CB">
        <w:t>Наредба №</w:t>
      </w:r>
      <w:r>
        <w:t xml:space="preserve"> </w:t>
      </w:r>
      <w:r w:rsidRPr="00A569CB">
        <w:t>4</w:t>
      </w:r>
      <w:r w:rsidR="00A17476">
        <w:t>/21.05.2001</w:t>
      </w:r>
      <w:r w:rsidR="00A17476" w:rsidRPr="00A569CB">
        <w:t>г</w:t>
      </w:r>
      <w:r w:rsidR="00A17476">
        <w:t>.</w:t>
      </w:r>
      <w:r w:rsidR="006C131C">
        <w:t xml:space="preserve">/МРРБ - </w:t>
      </w:r>
      <w:r w:rsidRPr="00A17476">
        <w:rPr>
          <w:i/>
        </w:rPr>
        <w:t>за обхвата и съдържаниет</w:t>
      </w:r>
      <w:r w:rsidR="00A17476" w:rsidRPr="00A17476">
        <w:rPr>
          <w:i/>
        </w:rPr>
        <w:t>о на инвестиционни проекти</w:t>
      </w:r>
      <w:r w:rsidR="00A17476">
        <w:t xml:space="preserve"> –</w:t>
      </w:r>
      <w:r w:rsidRPr="00A569CB">
        <w:t xml:space="preserve">– </w:t>
      </w:r>
      <w:r w:rsidR="006C131C">
        <w:t xml:space="preserve">Глава 13, раздел </w:t>
      </w:r>
      <w:r w:rsidR="006C131C">
        <w:rPr>
          <w:lang w:val="en-US"/>
        </w:rPr>
        <w:t>I</w:t>
      </w:r>
      <w:r w:rsidR="006C131C" w:rsidRPr="00040CF1">
        <w:t xml:space="preserve"> </w:t>
      </w:r>
      <w:r w:rsidR="006C131C">
        <w:t xml:space="preserve">и </w:t>
      </w:r>
      <w:r w:rsidR="006C131C" w:rsidRPr="00040CF1">
        <w:t xml:space="preserve"> </w:t>
      </w:r>
      <w:r w:rsidR="006C131C">
        <w:rPr>
          <w:lang w:val="en-US"/>
        </w:rPr>
        <w:t>II</w:t>
      </w:r>
      <w:r w:rsidR="006C131C">
        <w:t xml:space="preserve"> за Технически и Работен проект</w:t>
      </w:r>
      <w:r w:rsidRPr="00A569CB">
        <w:rPr>
          <w:lang w:val="ru-RU"/>
        </w:rPr>
        <w:t>;</w:t>
      </w:r>
      <w:r w:rsidRPr="00A569CB">
        <w:t xml:space="preserve"> </w:t>
      </w:r>
    </w:p>
    <w:p w:rsidR="006C131C" w:rsidRPr="00295EBF" w:rsidRDefault="00226CBB" w:rsidP="00005DB5">
      <w:pPr>
        <w:pStyle w:val="ListParagraph"/>
        <w:numPr>
          <w:ilvl w:val="0"/>
          <w:numId w:val="8"/>
        </w:numPr>
        <w:autoSpaceDE w:val="0"/>
        <w:autoSpaceDN w:val="0"/>
        <w:adjustRightInd w:val="0"/>
        <w:spacing w:after="0" w:line="360" w:lineRule="exact"/>
        <w:jc w:val="both"/>
        <w:rPr>
          <w:rFonts w:ascii="Times New Roman" w:eastAsia="ArialNarrow" w:hAnsi="Times New Roman" w:cs="Times New Roman"/>
          <w:i/>
          <w:sz w:val="24"/>
          <w:szCs w:val="24"/>
        </w:rPr>
      </w:pPr>
      <w:r>
        <w:rPr>
          <w:rFonts w:ascii="Times New Roman" w:eastAsia="ArialNarrow" w:hAnsi="Times New Roman" w:cs="Times New Roman"/>
          <w:sz w:val="24"/>
          <w:szCs w:val="24"/>
        </w:rPr>
        <w:t xml:space="preserve">Наредба </w:t>
      </w:r>
      <w:r w:rsidR="006C131C" w:rsidRPr="006C131C">
        <w:rPr>
          <w:rFonts w:ascii="Times New Roman" w:eastAsia="ArialNarrow" w:hAnsi="Times New Roman" w:cs="Times New Roman"/>
          <w:sz w:val="24"/>
          <w:szCs w:val="24"/>
        </w:rPr>
        <w:t xml:space="preserve">№ 15 на МРРБ и МЕЕР от 28.07.2005 год., </w:t>
      </w:r>
      <w:r w:rsidR="006C131C" w:rsidRPr="00295EBF">
        <w:rPr>
          <w:rFonts w:ascii="Times New Roman" w:eastAsia="ArialNarrow" w:hAnsi="Times New Roman" w:cs="Times New Roman"/>
          <w:i/>
          <w:sz w:val="24"/>
          <w:szCs w:val="24"/>
        </w:rPr>
        <w:t>за технически правила и нормативи за</w:t>
      </w:r>
      <w:r w:rsidR="006C131C" w:rsidRPr="00295EBF">
        <w:rPr>
          <w:rFonts w:ascii="Times New Roman" w:eastAsia="ArialNarrow" w:hAnsi="Times New Roman" w:cs="Times New Roman"/>
          <w:i/>
          <w:sz w:val="24"/>
          <w:szCs w:val="24"/>
          <w:lang w:val="ru-RU"/>
        </w:rPr>
        <w:t xml:space="preserve"> </w:t>
      </w:r>
      <w:r w:rsidR="006C131C" w:rsidRPr="00295EBF">
        <w:rPr>
          <w:rFonts w:ascii="Times New Roman" w:eastAsia="ArialNarrow" w:hAnsi="Times New Roman" w:cs="Times New Roman"/>
          <w:i/>
          <w:sz w:val="24"/>
          <w:szCs w:val="24"/>
        </w:rPr>
        <w:t>проектиране, изграждане и експлоатация на обектите и съоръженията за производство,</w:t>
      </w:r>
      <w:r w:rsidR="006C131C" w:rsidRPr="00295EBF">
        <w:rPr>
          <w:rFonts w:ascii="Times New Roman" w:eastAsia="ArialNarrow" w:hAnsi="Times New Roman" w:cs="Times New Roman"/>
          <w:i/>
          <w:sz w:val="24"/>
          <w:szCs w:val="24"/>
          <w:lang w:val="ru-RU"/>
        </w:rPr>
        <w:t xml:space="preserve"> </w:t>
      </w:r>
      <w:r w:rsidR="006C131C" w:rsidRPr="00295EBF">
        <w:rPr>
          <w:rFonts w:ascii="Times New Roman" w:eastAsia="ArialNarrow" w:hAnsi="Times New Roman" w:cs="Times New Roman"/>
          <w:i/>
          <w:sz w:val="24"/>
          <w:szCs w:val="24"/>
        </w:rPr>
        <w:t>пренос и разпределение на топлинна енергия</w:t>
      </w:r>
      <w:r w:rsidR="00295EBF">
        <w:rPr>
          <w:rFonts w:ascii="Times New Roman" w:eastAsia="ArialNarrow" w:hAnsi="Times New Roman" w:cs="Times New Roman"/>
          <w:i/>
          <w:sz w:val="24"/>
          <w:szCs w:val="24"/>
        </w:rPr>
        <w:t>;</w:t>
      </w:r>
    </w:p>
    <w:p w:rsidR="006C131C" w:rsidRPr="006C131C" w:rsidRDefault="00226CBB" w:rsidP="00005DB5">
      <w:pPr>
        <w:pStyle w:val="ListParagraph"/>
        <w:numPr>
          <w:ilvl w:val="0"/>
          <w:numId w:val="8"/>
        </w:numPr>
        <w:autoSpaceDE w:val="0"/>
        <w:autoSpaceDN w:val="0"/>
        <w:adjustRightInd w:val="0"/>
        <w:spacing w:after="0" w:line="360" w:lineRule="exact"/>
        <w:jc w:val="both"/>
        <w:rPr>
          <w:rFonts w:ascii="Times New Roman" w:eastAsia="ArialNarrow" w:hAnsi="Times New Roman" w:cs="Times New Roman"/>
          <w:sz w:val="24"/>
          <w:szCs w:val="24"/>
        </w:rPr>
      </w:pPr>
      <w:r>
        <w:rPr>
          <w:rFonts w:ascii="Times New Roman" w:eastAsia="ArialNarrow" w:hAnsi="Times New Roman" w:cs="Times New Roman"/>
          <w:sz w:val="24"/>
          <w:szCs w:val="24"/>
        </w:rPr>
        <w:t>Наредба № 16-334/</w:t>
      </w:r>
      <w:r w:rsidR="006C131C" w:rsidRPr="006C131C">
        <w:rPr>
          <w:rFonts w:ascii="Times New Roman" w:eastAsia="ArialNarrow" w:hAnsi="Times New Roman" w:cs="Times New Roman"/>
          <w:sz w:val="24"/>
          <w:szCs w:val="24"/>
        </w:rPr>
        <w:t>06.04.2007 г.</w:t>
      </w:r>
      <w:r w:rsidR="006C131C">
        <w:rPr>
          <w:rFonts w:ascii="Times New Roman" w:eastAsia="ArialNarrow" w:hAnsi="Times New Roman" w:cs="Times New Roman"/>
          <w:sz w:val="24"/>
          <w:szCs w:val="24"/>
        </w:rPr>
        <w:t xml:space="preserve"> /изм. и доп. до 2009г./</w:t>
      </w:r>
      <w:r w:rsidR="006C131C" w:rsidRPr="006C131C">
        <w:rPr>
          <w:rFonts w:ascii="Times New Roman" w:eastAsia="ArialNarrow" w:hAnsi="Times New Roman" w:cs="Times New Roman"/>
          <w:sz w:val="24"/>
          <w:szCs w:val="24"/>
        </w:rPr>
        <w:t xml:space="preserve"> </w:t>
      </w:r>
      <w:r w:rsidR="006C131C">
        <w:rPr>
          <w:rFonts w:ascii="Times New Roman" w:eastAsia="ArialNarrow" w:hAnsi="Times New Roman" w:cs="Times New Roman"/>
          <w:sz w:val="24"/>
          <w:szCs w:val="24"/>
        </w:rPr>
        <w:t xml:space="preserve">- </w:t>
      </w:r>
      <w:r w:rsidR="006C131C" w:rsidRPr="00226CBB">
        <w:rPr>
          <w:rFonts w:ascii="Times New Roman" w:eastAsia="ArialNarrow" w:hAnsi="Times New Roman" w:cs="Times New Roman"/>
          <w:i/>
          <w:sz w:val="24"/>
          <w:szCs w:val="24"/>
        </w:rPr>
        <w:t>за топлоснабдяването</w:t>
      </w:r>
      <w:r w:rsidR="006C131C">
        <w:rPr>
          <w:rFonts w:ascii="Times New Roman" w:eastAsia="ArialNarrow" w:hAnsi="Times New Roman" w:cs="Times New Roman"/>
          <w:sz w:val="24"/>
          <w:szCs w:val="24"/>
        </w:rPr>
        <w:t>, и</w:t>
      </w:r>
      <w:r w:rsidR="006C131C" w:rsidRPr="006C131C">
        <w:rPr>
          <w:rFonts w:ascii="Times New Roman" w:eastAsia="ArialNarrow" w:hAnsi="Times New Roman" w:cs="Times New Roman"/>
          <w:sz w:val="24"/>
          <w:szCs w:val="24"/>
        </w:rPr>
        <w:t>здадена от министъра на икономиката и енергетиката</w:t>
      </w:r>
      <w:r>
        <w:rPr>
          <w:rFonts w:ascii="Times New Roman" w:eastAsia="ArialNarrow" w:hAnsi="Times New Roman" w:cs="Times New Roman"/>
          <w:sz w:val="24"/>
          <w:szCs w:val="24"/>
        </w:rPr>
        <w:t>;</w:t>
      </w:r>
      <w:r w:rsidR="006C131C" w:rsidRPr="006C131C">
        <w:rPr>
          <w:rFonts w:ascii="Times New Roman" w:eastAsia="ArialNarrow" w:hAnsi="Times New Roman" w:cs="Times New Roman"/>
          <w:sz w:val="24"/>
          <w:szCs w:val="24"/>
        </w:rPr>
        <w:t xml:space="preserve"> </w:t>
      </w:r>
    </w:p>
    <w:p w:rsidR="002D1405" w:rsidRDefault="00DF7976" w:rsidP="00005DB5">
      <w:pPr>
        <w:pStyle w:val="AEtext"/>
        <w:numPr>
          <w:ilvl w:val="0"/>
          <w:numId w:val="8"/>
        </w:numPr>
        <w:spacing w:before="0" w:line="360" w:lineRule="exact"/>
        <w:rPr>
          <w:i/>
        </w:rPr>
      </w:pPr>
      <w:r w:rsidRPr="002D1405">
        <w:rPr>
          <w:rFonts w:eastAsia="ArialNarrow"/>
        </w:rPr>
        <w:t>Наредба №</w:t>
      </w:r>
      <w:r w:rsidR="002D1405">
        <w:rPr>
          <w:rFonts w:eastAsia="ArialNarrow"/>
        </w:rPr>
        <w:t xml:space="preserve"> </w:t>
      </w:r>
      <w:r w:rsidRPr="002D1405">
        <w:rPr>
          <w:rFonts w:eastAsia="ArialNarrow"/>
        </w:rPr>
        <w:t>I</w:t>
      </w:r>
      <w:r w:rsidRPr="002D1405">
        <w:rPr>
          <w:rFonts w:eastAsia="ArialNarrow"/>
          <w:vertAlign w:val="subscript"/>
        </w:rPr>
        <w:t>3</w:t>
      </w:r>
      <w:r w:rsidR="002D1405" w:rsidRPr="002D1405">
        <w:rPr>
          <w:rFonts w:eastAsia="ArialNarrow"/>
        </w:rPr>
        <w:t>-1971</w:t>
      </w:r>
      <w:r w:rsidRPr="002D1405">
        <w:rPr>
          <w:rFonts w:eastAsia="ArialNarrow"/>
        </w:rPr>
        <w:t xml:space="preserve"> oт 29.10.2009 г. </w:t>
      </w:r>
      <w:r w:rsidRPr="002D1405">
        <w:rPr>
          <w:rFonts w:eastAsia="ArialNarrow"/>
          <w:i/>
        </w:rPr>
        <w:t>за строително-технически правила и норми за осигуряване на безопасност от пожар</w:t>
      </w:r>
      <w:r w:rsidR="002D1405">
        <w:rPr>
          <w:rFonts w:eastAsia="ArialNarrow"/>
          <w:i/>
        </w:rPr>
        <w:t>;</w:t>
      </w:r>
    </w:p>
    <w:p w:rsidR="002D1405" w:rsidRPr="002D1405" w:rsidRDefault="00DF7976" w:rsidP="00005DB5">
      <w:pPr>
        <w:pStyle w:val="AEtext"/>
        <w:numPr>
          <w:ilvl w:val="0"/>
          <w:numId w:val="8"/>
        </w:numPr>
        <w:spacing w:before="0" w:line="360" w:lineRule="exact"/>
      </w:pPr>
      <w:r w:rsidRPr="002D1405">
        <w:lastRenderedPageBreak/>
        <w:t>Наредба №</w:t>
      </w:r>
      <w:r w:rsidR="002D1405">
        <w:t xml:space="preserve"> </w:t>
      </w:r>
      <w:r w:rsidRPr="002D1405">
        <w:t>28</w:t>
      </w:r>
      <w:r w:rsidR="002D1405">
        <w:t>/1992 г.-</w:t>
      </w:r>
      <w:r w:rsidRPr="002D1405">
        <w:t xml:space="preserve"> </w:t>
      </w:r>
      <w:r w:rsidRPr="002D1405">
        <w:rPr>
          <w:i/>
        </w:rPr>
        <w:t>за устройство и безопасна работа на съдове под налягане</w:t>
      </w:r>
      <w:r w:rsidR="002D1405">
        <w:rPr>
          <w:i/>
        </w:rPr>
        <w:t>;</w:t>
      </w:r>
      <w:r w:rsidRPr="002D1405">
        <w:rPr>
          <w:i/>
        </w:rPr>
        <w:t xml:space="preserve"> </w:t>
      </w:r>
    </w:p>
    <w:p w:rsidR="002D1405" w:rsidRDefault="00DF7976" w:rsidP="00005DB5">
      <w:pPr>
        <w:pStyle w:val="AEtext"/>
        <w:numPr>
          <w:ilvl w:val="0"/>
          <w:numId w:val="8"/>
        </w:numPr>
        <w:spacing w:before="0" w:line="360" w:lineRule="exact"/>
      </w:pPr>
      <w:r w:rsidRPr="002D1405">
        <w:t xml:space="preserve"> Наредба №</w:t>
      </w:r>
      <w:r w:rsidR="002D1405">
        <w:t xml:space="preserve"> </w:t>
      </w:r>
      <w:r w:rsidRPr="002D1405">
        <w:t>7</w:t>
      </w:r>
      <w:r w:rsidR="002D1405">
        <w:t>/2004 г.-</w:t>
      </w:r>
      <w:r w:rsidRPr="002D1405">
        <w:t xml:space="preserve"> </w:t>
      </w:r>
      <w:r w:rsidRPr="002D1405">
        <w:rPr>
          <w:i/>
        </w:rPr>
        <w:t>за минималните изисквания за здравословни и безопасни условия на труд на работните места и при използване на работното оборудване</w:t>
      </w:r>
      <w:r w:rsidR="002D1405">
        <w:t xml:space="preserve"> </w:t>
      </w:r>
      <w:r w:rsidR="00A3074D">
        <w:t>;</w:t>
      </w:r>
    </w:p>
    <w:p w:rsidR="00DF7976" w:rsidRDefault="00DF7976" w:rsidP="00005DB5">
      <w:pPr>
        <w:pStyle w:val="AEtext"/>
        <w:numPr>
          <w:ilvl w:val="0"/>
          <w:numId w:val="8"/>
        </w:numPr>
        <w:spacing w:before="0" w:line="360" w:lineRule="exact"/>
      </w:pPr>
      <w:r w:rsidRPr="002D1405">
        <w:t>Наредба № 7 “</w:t>
      </w:r>
      <w:r w:rsidRPr="002D1405">
        <w:rPr>
          <w:i/>
        </w:rPr>
        <w:t>За хигиенните изисквания за здравна защита на селищната среда”</w:t>
      </w:r>
      <w:r w:rsidRPr="002D1405">
        <w:t xml:space="preserve"> на МЗ ДВ бр. 20</w:t>
      </w:r>
      <w:r w:rsidR="00A3074D">
        <w:t>/</w:t>
      </w:r>
      <w:r w:rsidRPr="002D1405">
        <w:t xml:space="preserve"> 1999 г.</w:t>
      </w:r>
    </w:p>
    <w:p w:rsidR="00893B06" w:rsidRPr="002D1405" w:rsidRDefault="00893B06" w:rsidP="00893B06">
      <w:pPr>
        <w:pStyle w:val="AEtext"/>
        <w:spacing w:before="0" w:line="360" w:lineRule="exact"/>
        <w:ind w:firstLine="0"/>
      </w:pPr>
    </w:p>
    <w:p w:rsidR="00DF7976" w:rsidRPr="00893B06" w:rsidRDefault="00893B06" w:rsidP="00005DB5">
      <w:pPr>
        <w:spacing w:after="0" w:line="360" w:lineRule="exact"/>
        <w:ind w:firstLine="709"/>
        <w:jc w:val="both"/>
        <w:rPr>
          <w:rFonts w:ascii="Times New Roman" w:hAnsi="Times New Roman" w:cs="Times New Roman"/>
          <w:b/>
          <w:sz w:val="28"/>
          <w:szCs w:val="28"/>
          <w:u w:val="single"/>
        </w:rPr>
      </w:pPr>
      <w:r w:rsidRPr="00893B06">
        <w:rPr>
          <w:rFonts w:ascii="Times New Roman" w:hAnsi="Times New Roman" w:cs="Times New Roman"/>
          <w:b/>
          <w:sz w:val="28"/>
          <w:szCs w:val="28"/>
          <w:u w:val="single"/>
        </w:rPr>
        <w:t>Изисквания към обхвата на инвестиционния проект</w:t>
      </w:r>
      <w:r w:rsidR="004E2531">
        <w:rPr>
          <w:rFonts w:ascii="Times New Roman" w:hAnsi="Times New Roman" w:cs="Times New Roman"/>
          <w:b/>
          <w:sz w:val="28"/>
          <w:szCs w:val="28"/>
          <w:u w:val="single"/>
        </w:rPr>
        <w:t xml:space="preserve"> и реализацията на предвидените строително-монтажни работи </w:t>
      </w:r>
      <w:r w:rsidRPr="00893B06">
        <w:rPr>
          <w:rFonts w:ascii="Times New Roman" w:hAnsi="Times New Roman" w:cs="Times New Roman"/>
          <w:b/>
          <w:sz w:val="28"/>
          <w:szCs w:val="28"/>
          <w:u w:val="single"/>
        </w:rPr>
        <w:t xml:space="preserve"> за </w:t>
      </w:r>
      <w:r w:rsidR="00354081">
        <w:rPr>
          <w:rFonts w:ascii="Times New Roman" w:hAnsi="Times New Roman" w:cs="Times New Roman"/>
          <w:b/>
          <w:sz w:val="28"/>
          <w:szCs w:val="28"/>
          <w:u w:val="single"/>
        </w:rPr>
        <w:t>О</w:t>
      </w:r>
      <w:r w:rsidRPr="00893B06">
        <w:rPr>
          <w:rFonts w:ascii="Times New Roman" w:hAnsi="Times New Roman" w:cs="Times New Roman"/>
          <w:b/>
          <w:sz w:val="28"/>
          <w:szCs w:val="28"/>
          <w:u w:val="single"/>
        </w:rPr>
        <w:t>бект 1:</w:t>
      </w:r>
    </w:p>
    <w:p w:rsidR="00893B06" w:rsidRPr="00893B06" w:rsidRDefault="00893B06" w:rsidP="00005DB5">
      <w:pPr>
        <w:spacing w:after="0" w:line="360" w:lineRule="exact"/>
        <w:ind w:firstLine="709"/>
        <w:jc w:val="both"/>
        <w:rPr>
          <w:rFonts w:ascii="Times New Roman" w:hAnsi="Times New Roman" w:cs="Times New Roman"/>
          <w:b/>
          <w:sz w:val="24"/>
          <w:szCs w:val="24"/>
          <w:u w:val="single"/>
        </w:rPr>
      </w:pPr>
    </w:p>
    <w:p w:rsidR="00B32EA3" w:rsidRDefault="00F417C1" w:rsidP="00893B06">
      <w:pPr>
        <w:pStyle w:val="Style5"/>
        <w:widowControl/>
        <w:numPr>
          <w:ilvl w:val="0"/>
          <w:numId w:val="5"/>
        </w:numPr>
        <w:spacing w:before="89" w:line="240" w:lineRule="auto"/>
        <w:jc w:val="both"/>
        <w:rPr>
          <w:rStyle w:val="FontStyle13"/>
          <w:sz w:val="24"/>
          <w:szCs w:val="24"/>
        </w:rPr>
      </w:pPr>
      <w:r>
        <w:rPr>
          <w:rStyle w:val="FontStyle13"/>
          <w:sz w:val="24"/>
          <w:szCs w:val="24"/>
        </w:rPr>
        <w:t>Изграждане</w:t>
      </w:r>
      <w:r w:rsidR="00893B06" w:rsidRPr="00F417C1">
        <w:rPr>
          <w:rStyle w:val="FontStyle13"/>
          <w:sz w:val="24"/>
          <w:szCs w:val="24"/>
        </w:rPr>
        <w:t xml:space="preserve"> на нов топлопровод</w:t>
      </w:r>
      <w:r>
        <w:rPr>
          <w:rStyle w:val="FontStyle12"/>
          <w:sz w:val="24"/>
          <w:szCs w:val="24"/>
        </w:rPr>
        <w:t xml:space="preserve"> </w:t>
      </w:r>
      <w:r>
        <w:rPr>
          <w:rStyle w:val="FontStyle12"/>
          <w:sz w:val="24"/>
          <w:szCs w:val="24"/>
          <w:lang w:val="en-US"/>
        </w:rPr>
        <w:t>–</w:t>
      </w:r>
      <w:r w:rsidR="002457FB">
        <w:rPr>
          <w:rStyle w:val="FontStyle12"/>
          <w:sz w:val="24"/>
          <w:szCs w:val="24"/>
        </w:rPr>
        <w:t xml:space="preserve"> </w:t>
      </w:r>
      <w:r>
        <w:rPr>
          <w:rStyle w:val="FontStyle12"/>
          <w:b w:val="0"/>
          <w:sz w:val="24"/>
          <w:szCs w:val="24"/>
        </w:rPr>
        <w:t xml:space="preserve">отклонение с начален диаметър </w:t>
      </w:r>
      <w:r>
        <w:rPr>
          <w:rStyle w:val="FontStyle12"/>
          <w:sz w:val="24"/>
          <w:szCs w:val="24"/>
        </w:rPr>
        <w:t>D</w:t>
      </w:r>
      <w:r>
        <w:rPr>
          <w:rStyle w:val="FontStyle12"/>
          <w:sz w:val="24"/>
          <w:szCs w:val="24"/>
          <w:lang w:val="en-US"/>
        </w:rPr>
        <w:t>u</w:t>
      </w:r>
      <w:r w:rsidR="00893B06" w:rsidRPr="00F417C1">
        <w:rPr>
          <w:rStyle w:val="FontStyle12"/>
          <w:sz w:val="24"/>
          <w:szCs w:val="24"/>
        </w:rPr>
        <w:t xml:space="preserve"> 300, </w:t>
      </w:r>
      <w:r w:rsidR="002457FB">
        <w:rPr>
          <w:rStyle w:val="FontStyle12"/>
          <w:b w:val="0"/>
          <w:sz w:val="24"/>
          <w:szCs w:val="24"/>
        </w:rPr>
        <w:t>свързан</w:t>
      </w:r>
      <w:r>
        <w:rPr>
          <w:rStyle w:val="FontStyle12"/>
          <w:b w:val="0"/>
          <w:sz w:val="24"/>
          <w:szCs w:val="24"/>
        </w:rPr>
        <w:t xml:space="preserve"> със</w:t>
      </w:r>
      <w:r w:rsidR="00893B06" w:rsidRPr="00F417C1">
        <w:rPr>
          <w:rStyle w:val="FontStyle13"/>
          <w:b/>
          <w:sz w:val="24"/>
          <w:szCs w:val="24"/>
        </w:rPr>
        <w:t xml:space="preserve"> </w:t>
      </w:r>
      <w:r w:rsidR="00E934E7" w:rsidRPr="00E934E7">
        <w:rPr>
          <w:rStyle w:val="FontStyle13"/>
          <w:sz w:val="24"/>
          <w:szCs w:val="24"/>
        </w:rPr>
        <w:t>съществуващия топлопровод</w:t>
      </w:r>
      <w:r>
        <w:rPr>
          <w:rStyle w:val="FontStyle13"/>
          <w:sz w:val="24"/>
          <w:szCs w:val="24"/>
        </w:rPr>
        <w:t xml:space="preserve"> „Главно </w:t>
      </w:r>
      <w:r w:rsidRPr="00B12C06">
        <w:rPr>
          <w:rStyle w:val="FontStyle13"/>
          <w:sz w:val="24"/>
          <w:szCs w:val="24"/>
        </w:rPr>
        <w:t>стебло</w:t>
      </w:r>
      <w:r w:rsidRPr="00B12C06">
        <w:rPr>
          <w:rStyle w:val="FontStyle12"/>
          <w:sz w:val="24"/>
          <w:szCs w:val="24"/>
        </w:rPr>
        <w:t xml:space="preserve"> </w:t>
      </w:r>
      <w:r w:rsidRPr="00B12C06">
        <w:rPr>
          <w:rStyle w:val="FontStyle12"/>
          <w:b w:val="0"/>
          <w:sz w:val="24"/>
          <w:szCs w:val="24"/>
        </w:rPr>
        <w:t>D</w:t>
      </w:r>
      <w:r w:rsidRPr="00B12C06">
        <w:rPr>
          <w:rStyle w:val="FontStyle12"/>
          <w:b w:val="0"/>
          <w:sz w:val="24"/>
          <w:szCs w:val="24"/>
          <w:lang w:val="en-US"/>
        </w:rPr>
        <w:t>u</w:t>
      </w:r>
      <w:r w:rsidRPr="00B12C06">
        <w:rPr>
          <w:rStyle w:val="FontStyle12"/>
          <w:b w:val="0"/>
          <w:sz w:val="24"/>
          <w:szCs w:val="24"/>
        </w:rPr>
        <w:t xml:space="preserve"> 400</w:t>
      </w:r>
      <w:r w:rsidRPr="00F417C1">
        <w:rPr>
          <w:rStyle w:val="FontStyle12"/>
          <w:b w:val="0"/>
          <w:sz w:val="24"/>
          <w:szCs w:val="24"/>
        </w:rPr>
        <w:t>“</w:t>
      </w:r>
      <w:r w:rsidR="00E934E7" w:rsidRPr="00E934E7">
        <w:rPr>
          <w:rStyle w:val="FontStyle13"/>
          <w:sz w:val="24"/>
          <w:szCs w:val="24"/>
        </w:rPr>
        <w:t xml:space="preserve">, положен в </w:t>
      </w:r>
      <w:r w:rsidR="00E934E7" w:rsidRPr="00B32EA3">
        <w:rPr>
          <w:rStyle w:val="FontStyle13"/>
          <w:b/>
          <w:sz w:val="24"/>
          <w:szCs w:val="24"/>
        </w:rPr>
        <w:t>проходим тунел</w:t>
      </w:r>
      <w:r w:rsidR="00E934E7" w:rsidRPr="00E934E7">
        <w:rPr>
          <w:rStyle w:val="FontStyle13"/>
          <w:sz w:val="24"/>
          <w:szCs w:val="24"/>
        </w:rPr>
        <w:t xml:space="preserve"> </w:t>
      </w:r>
      <w:r w:rsidR="00B12C06">
        <w:rPr>
          <w:rStyle w:val="FontStyle13"/>
          <w:sz w:val="24"/>
          <w:szCs w:val="24"/>
        </w:rPr>
        <w:t>по</w:t>
      </w:r>
      <w:r w:rsidR="00E934E7" w:rsidRPr="00E934E7">
        <w:rPr>
          <w:rStyle w:val="FontStyle13"/>
          <w:sz w:val="24"/>
          <w:szCs w:val="24"/>
        </w:rPr>
        <w:t xml:space="preserve"> ул. „Костенски Водопад"</w:t>
      </w:r>
      <w:r w:rsidR="007E3349">
        <w:rPr>
          <w:rStyle w:val="FontStyle13"/>
          <w:sz w:val="24"/>
          <w:szCs w:val="24"/>
        </w:rPr>
        <w:t>,</w:t>
      </w:r>
      <w:r w:rsidR="00E934E7" w:rsidRPr="00E934E7">
        <w:rPr>
          <w:rStyle w:val="FontStyle13"/>
          <w:sz w:val="24"/>
          <w:szCs w:val="24"/>
        </w:rPr>
        <w:t xml:space="preserve"> чрез изграждане на </w:t>
      </w:r>
      <w:r w:rsidR="00E934E7" w:rsidRPr="00B32EA3">
        <w:rPr>
          <w:rStyle w:val="FontStyle13"/>
          <w:b/>
          <w:sz w:val="24"/>
          <w:szCs w:val="24"/>
        </w:rPr>
        <w:t>нова камера</w:t>
      </w:r>
      <w:r w:rsidR="00E934E7" w:rsidRPr="00E934E7">
        <w:rPr>
          <w:rStyle w:val="FontStyle13"/>
          <w:sz w:val="24"/>
          <w:szCs w:val="24"/>
        </w:rPr>
        <w:t xml:space="preserve"> до пресичането на бул. „Т. Каблешков". </w:t>
      </w:r>
    </w:p>
    <w:p w:rsidR="00B32EA3" w:rsidRDefault="00E934E7" w:rsidP="00893B06">
      <w:pPr>
        <w:pStyle w:val="Style5"/>
        <w:widowControl/>
        <w:numPr>
          <w:ilvl w:val="0"/>
          <w:numId w:val="5"/>
        </w:numPr>
        <w:spacing w:before="89" w:line="240" w:lineRule="auto"/>
        <w:jc w:val="both"/>
        <w:rPr>
          <w:rStyle w:val="FontStyle13"/>
          <w:sz w:val="24"/>
          <w:szCs w:val="24"/>
        </w:rPr>
      </w:pPr>
      <w:r w:rsidRPr="00E934E7">
        <w:rPr>
          <w:rStyle w:val="FontStyle13"/>
          <w:sz w:val="24"/>
          <w:szCs w:val="24"/>
        </w:rPr>
        <w:t xml:space="preserve">Новия топлопровод да се изпълни с предварително изолирани тръби. Пресичането на бул. „Т.Каблешков" да се изпълни </w:t>
      </w:r>
      <w:r w:rsidRPr="00B32EA3">
        <w:rPr>
          <w:rStyle w:val="FontStyle13"/>
          <w:b/>
          <w:sz w:val="24"/>
          <w:szCs w:val="24"/>
        </w:rPr>
        <w:t>в проходим тунел</w:t>
      </w:r>
      <w:r w:rsidRPr="00E934E7">
        <w:rPr>
          <w:rStyle w:val="FontStyle13"/>
          <w:sz w:val="24"/>
          <w:szCs w:val="24"/>
        </w:rPr>
        <w:t xml:space="preserve">. Да се вземе предвид и предстоящото разширение на булеварда. </w:t>
      </w:r>
    </w:p>
    <w:p w:rsidR="00E827E3" w:rsidRPr="00FF069C" w:rsidRDefault="00E827E3" w:rsidP="00893B06">
      <w:pPr>
        <w:pStyle w:val="Style5"/>
        <w:widowControl/>
        <w:numPr>
          <w:ilvl w:val="0"/>
          <w:numId w:val="5"/>
        </w:numPr>
        <w:spacing w:before="89" w:line="240" w:lineRule="auto"/>
        <w:jc w:val="both"/>
      </w:pPr>
      <w:r w:rsidRPr="00FF069C">
        <w:rPr>
          <w:rStyle w:val="FontStyle13"/>
          <w:b/>
          <w:sz w:val="24"/>
          <w:szCs w:val="24"/>
        </w:rPr>
        <w:t xml:space="preserve">Важно! </w:t>
      </w:r>
      <w:r w:rsidRPr="00FF069C">
        <w:rPr>
          <w:rStyle w:val="FontStyle13"/>
          <w:sz w:val="24"/>
          <w:szCs w:val="24"/>
          <w:u w:val="single"/>
        </w:rPr>
        <w:t xml:space="preserve">Тръбите, които Изпълнителят ще достави на обекта, да отговарят на всички изисквания, обявени на сайта на </w:t>
      </w:r>
      <w:r w:rsidRPr="00FF069C">
        <w:rPr>
          <w:u w:val="single"/>
        </w:rPr>
        <w:t>Топлофикация-София“ ЕАД.</w:t>
      </w:r>
      <w:r w:rsidRPr="00FF069C">
        <w:t xml:space="preserve"> </w:t>
      </w:r>
    </w:p>
    <w:p w:rsidR="00B32EA3" w:rsidRPr="00E827E3" w:rsidRDefault="00E934E7" w:rsidP="00893B06">
      <w:pPr>
        <w:pStyle w:val="Style5"/>
        <w:widowControl/>
        <w:numPr>
          <w:ilvl w:val="0"/>
          <w:numId w:val="5"/>
        </w:numPr>
        <w:spacing w:before="89" w:line="240" w:lineRule="auto"/>
        <w:jc w:val="both"/>
        <w:rPr>
          <w:rStyle w:val="FontStyle13"/>
          <w:sz w:val="24"/>
          <w:szCs w:val="24"/>
        </w:rPr>
      </w:pPr>
      <w:bookmarkStart w:id="0" w:name="_GoBack"/>
      <w:bookmarkEnd w:id="0"/>
      <w:r w:rsidRPr="00E827E3">
        <w:rPr>
          <w:rStyle w:val="FontStyle13"/>
          <w:sz w:val="24"/>
          <w:szCs w:val="24"/>
        </w:rPr>
        <w:t xml:space="preserve">Да бъде предвидено </w:t>
      </w:r>
      <w:r w:rsidRPr="00E827E3">
        <w:rPr>
          <w:rStyle w:val="FontStyle13"/>
          <w:b/>
          <w:sz w:val="24"/>
          <w:szCs w:val="24"/>
        </w:rPr>
        <w:t>отводняване и вентилация в тунела</w:t>
      </w:r>
      <w:r w:rsidRPr="00E827E3">
        <w:rPr>
          <w:rStyle w:val="FontStyle13"/>
          <w:sz w:val="24"/>
          <w:szCs w:val="24"/>
        </w:rPr>
        <w:t xml:space="preserve">, както </w:t>
      </w:r>
      <w:r w:rsidRPr="00E827E3">
        <w:rPr>
          <w:rStyle w:val="FontStyle13"/>
          <w:b/>
          <w:sz w:val="24"/>
          <w:szCs w:val="24"/>
        </w:rPr>
        <w:t>и монтажен отвор</w:t>
      </w:r>
      <w:r w:rsidRPr="00E827E3">
        <w:rPr>
          <w:rStyle w:val="FontStyle13"/>
          <w:sz w:val="24"/>
          <w:szCs w:val="24"/>
        </w:rPr>
        <w:t xml:space="preserve">, осигуряващ възможност за подмяна на тръбите. </w:t>
      </w:r>
    </w:p>
    <w:p w:rsidR="00B32EA3" w:rsidRDefault="00E934E7" w:rsidP="00893B06">
      <w:pPr>
        <w:pStyle w:val="Style5"/>
        <w:widowControl/>
        <w:numPr>
          <w:ilvl w:val="0"/>
          <w:numId w:val="5"/>
        </w:numPr>
        <w:spacing w:before="89" w:line="240" w:lineRule="auto"/>
        <w:jc w:val="both"/>
        <w:rPr>
          <w:rStyle w:val="FontStyle13"/>
          <w:sz w:val="24"/>
          <w:szCs w:val="24"/>
        </w:rPr>
      </w:pPr>
      <w:r w:rsidRPr="00BF7659">
        <w:rPr>
          <w:rStyle w:val="FontStyle13"/>
          <w:b/>
          <w:sz w:val="24"/>
          <w:szCs w:val="24"/>
        </w:rPr>
        <w:t>Да се реши компенсацията</w:t>
      </w:r>
      <w:r w:rsidRPr="00E934E7">
        <w:rPr>
          <w:rStyle w:val="FontStyle13"/>
          <w:sz w:val="24"/>
          <w:szCs w:val="24"/>
        </w:rPr>
        <w:t xml:space="preserve"> на съществуващия топлопровод, към който ще бъде присъединен новият такъв.</w:t>
      </w:r>
    </w:p>
    <w:p w:rsidR="00B32EA3" w:rsidRDefault="00E934E7" w:rsidP="00893B06">
      <w:pPr>
        <w:pStyle w:val="Style5"/>
        <w:widowControl/>
        <w:numPr>
          <w:ilvl w:val="0"/>
          <w:numId w:val="5"/>
        </w:numPr>
        <w:spacing w:before="89" w:line="240" w:lineRule="auto"/>
        <w:jc w:val="both"/>
        <w:rPr>
          <w:rStyle w:val="FontStyle13"/>
          <w:sz w:val="24"/>
          <w:szCs w:val="24"/>
        </w:rPr>
      </w:pPr>
      <w:r w:rsidRPr="00E934E7">
        <w:rPr>
          <w:rStyle w:val="FontStyle13"/>
          <w:sz w:val="24"/>
          <w:szCs w:val="24"/>
        </w:rPr>
        <w:t xml:space="preserve"> Да бъдат предвидени </w:t>
      </w:r>
      <w:r w:rsidRPr="00BF7659">
        <w:rPr>
          <w:rStyle w:val="FontStyle13"/>
          <w:b/>
          <w:sz w:val="24"/>
          <w:szCs w:val="24"/>
        </w:rPr>
        <w:t>входни люкове</w:t>
      </w:r>
      <w:r w:rsidRPr="00E934E7">
        <w:rPr>
          <w:rStyle w:val="FontStyle13"/>
          <w:sz w:val="24"/>
          <w:szCs w:val="24"/>
        </w:rPr>
        <w:t xml:space="preserve"> за достъп от двете страни на тунела.</w:t>
      </w:r>
    </w:p>
    <w:p w:rsidR="00B32EA3" w:rsidRPr="00BF7659" w:rsidRDefault="00E934E7" w:rsidP="00893B06">
      <w:pPr>
        <w:pStyle w:val="Style5"/>
        <w:widowControl/>
        <w:numPr>
          <w:ilvl w:val="0"/>
          <w:numId w:val="5"/>
        </w:numPr>
        <w:spacing w:before="89" w:line="240" w:lineRule="auto"/>
        <w:jc w:val="both"/>
        <w:rPr>
          <w:rStyle w:val="FontStyle13"/>
          <w:b/>
          <w:sz w:val="24"/>
          <w:szCs w:val="24"/>
        </w:rPr>
      </w:pPr>
      <w:r w:rsidRPr="00E934E7">
        <w:rPr>
          <w:rStyle w:val="FontStyle13"/>
          <w:sz w:val="24"/>
          <w:szCs w:val="24"/>
        </w:rPr>
        <w:t xml:space="preserve">В новоизградената камера на новия тръбопровод да бъде предвидена </w:t>
      </w:r>
      <w:r w:rsidRPr="00BF7659">
        <w:rPr>
          <w:rStyle w:val="FontStyle13"/>
          <w:b/>
          <w:sz w:val="24"/>
          <w:szCs w:val="24"/>
        </w:rPr>
        <w:t xml:space="preserve">спирателна арматура. </w:t>
      </w:r>
    </w:p>
    <w:p w:rsidR="00B32EA3" w:rsidRDefault="00E934E7" w:rsidP="00893B06">
      <w:pPr>
        <w:pStyle w:val="Style5"/>
        <w:widowControl/>
        <w:numPr>
          <w:ilvl w:val="0"/>
          <w:numId w:val="5"/>
        </w:numPr>
        <w:spacing w:before="89" w:line="240" w:lineRule="auto"/>
        <w:jc w:val="both"/>
        <w:rPr>
          <w:rStyle w:val="FontStyle13"/>
          <w:sz w:val="24"/>
          <w:szCs w:val="24"/>
        </w:rPr>
      </w:pPr>
      <w:r w:rsidRPr="00E934E7">
        <w:rPr>
          <w:rStyle w:val="FontStyle13"/>
          <w:sz w:val="24"/>
          <w:szCs w:val="24"/>
        </w:rPr>
        <w:t xml:space="preserve">Да се монтира </w:t>
      </w:r>
      <w:r w:rsidRPr="00BF7659">
        <w:rPr>
          <w:rStyle w:val="FontStyle13"/>
          <w:b/>
          <w:sz w:val="24"/>
          <w:szCs w:val="24"/>
        </w:rPr>
        <w:t>регулираща клапа</w:t>
      </w:r>
      <w:r w:rsidRPr="00E934E7">
        <w:rPr>
          <w:rStyle w:val="FontStyle13"/>
          <w:sz w:val="24"/>
          <w:szCs w:val="24"/>
        </w:rPr>
        <w:t xml:space="preserve"> на връщащия тръбопровод за осигуряване на минимално необходимото връщащо налягане в най-високата точка на топлопровода. Към същата да бъде предвидено и </w:t>
      </w:r>
      <w:r w:rsidRPr="00BF7659">
        <w:rPr>
          <w:rStyle w:val="FontStyle13"/>
          <w:b/>
          <w:sz w:val="24"/>
          <w:szCs w:val="24"/>
        </w:rPr>
        <w:t>електро</w:t>
      </w:r>
      <w:r w:rsidRPr="00BF7659">
        <w:rPr>
          <w:rStyle w:val="FontStyle13"/>
          <w:b/>
          <w:sz w:val="24"/>
          <w:szCs w:val="24"/>
        </w:rPr>
        <w:softHyphen/>
        <w:t>захранване</w:t>
      </w:r>
      <w:r w:rsidRPr="00E934E7">
        <w:rPr>
          <w:rStyle w:val="FontStyle13"/>
          <w:sz w:val="24"/>
          <w:szCs w:val="24"/>
        </w:rPr>
        <w:t xml:space="preserve"> с възможност външно управление. </w:t>
      </w:r>
    </w:p>
    <w:p w:rsidR="00B32EA3" w:rsidRDefault="00E934E7" w:rsidP="00893B06">
      <w:pPr>
        <w:pStyle w:val="Style5"/>
        <w:widowControl/>
        <w:numPr>
          <w:ilvl w:val="0"/>
          <w:numId w:val="5"/>
        </w:numPr>
        <w:spacing w:before="89" w:line="240" w:lineRule="auto"/>
        <w:jc w:val="both"/>
        <w:rPr>
          <w:rStyle w:val="FontStyle13"/>
          <w:sz w:val="24"/>
          <w:szCs w:val="24"/>
        </w:rPr>
      </w:pPr>
      <w:r w:rsidRPr="00E934E7">
        <w:rPr>
          <w:rStyle w:val="FontStyle13"/>
          <w:sz w:val="24"/>
          <w:szCs w:val="24"/>
        </w:rPr>
        <w:t xml:space="preserve">Желателно е монтирането на </w:t>
      </w:r>
      <w:r w:rsidRPr="00BF7659">
        <w:rPr>
          <w:rStyle w:val="FontStyle13"/>
          <w:b/>
          <w:sz w:val="24"/>
          <w:szCs w:val="24"/>
        </w:rPr>
        <w:t>контролно измервателна апаратура</w:t>
      </w:r>
      <w:r w:rsidRPr="00E934E7">
        <w:rPr>
          <w:rStyle w:val="FontStyle13"/>
          <w:sz w:val="24"/>
          <w:szCs w:val="24"/>
        </w:rPr>
        <w:t>, която да предава информация на диспечерския център на „Топлофикация София" ЕАД, за непрекъснато наблюдение на процеса.</w:t>
      </w:r>
      <w:r w:rsidR="00914942">
        <w:rPr>
          <w:rStyle w:val="FontStyle13"/>
          <w:sz w:val="24"/>
          <w:szCs w:val="24"/>
        </w:rPr>
        <w:t xml:space="preserve"> </w:t>
      </w:r>
    </w:p>
    <w:p w:rsidR="00B32EA3" w:rsidRDefault="00E934E7" w:rsidP="00893B06">
      <w:pPr>
        <w:pStyle w:val="Style5"/>
        <w:widowControl/>
        <w:numPr>
          <w:ilvl w:val="0"/>
          <w:numId w:val="5"/>
        </w:numPr>
        <w:spacing w:before="89" w:line="240" w:lineRule="auto"/>
        <w:jc w:val="both"/>
        <w:rPr>
          <w:rStyle w:val="FontStyle13"/>
          <w:sz w:val="24"/>
          <w:szCs w:val="24"/>
        </w:rPr>
      </w:pPr>
      <w:r w:rsidRPr="00E934E7">
        <w:rPr>
          <w:rStyle w:val="FontStyle13"/>
          <w:sz w:val="24"/>
          <w:szCs w:val="24"/>
        </w:rPr>
        <w:t xml:space="preserve">Продължението на топлопровода в ж.к. „Манастирски ливади" до комплекса да бъде изпълнено с предварително изолирани тръби. </w:t>
      </w:r>
      <w:r w:rsidRPr="00B32EA3">
        <w:rPr>
          <w:rStyle w:val="FontStyle13"/>
          <w:b/>
          <w:sz w:val="24"/>
          <w:szCs w:val="24"/>
        </w:rPr>
        <w:t>Новото отклонение</w:t>
      </w:r>
      <w:r w:rsidR="00B32EA3" w:rsidRPr="00B32EA3">
        <w:rPr>
          <w:rStyle w:val="FontStyle13"/>
          <w:b/>
          <w:sz w:val="24"/>
          <w:szCs w:val="24"/>
        </w:rPr>
        <w:t>,</w:t>
      </w:r>
      <w:r w:rsidRPr="00B32EA3">
        <w:rPr>
          <w:rStyle w:val="FontStyle13"/>
          <w:b/>
          <w:sz w:val="24"/>
          <w:szCs w:val="24"/>
        </w:rPr>
        <w:t xml:space="preserve"> </w:t>
      </w:r>
      <w:r w:rsidR="00B32EA3" w:rsidRPr="00B32EA3">
        <w:rPr>
          <w:rStyle w:val="FontStyle13"/>
          <w:b/>
          <w:sz w:val="24"/>
          <w:szCs w:val="24"/>
        </w:rPr>
        <w:t xml:space="preserve"> след пресичането на</w:t>
      </w:r>
      <w:r w:rsidRPr="00B32EA3">
        <w:rPr>
          <w:rStyle w:val="FontStyle13"/>
          <w:b/>
          <w:sz w:val="24"/>
          <w:szCs w:val="24"/>
        </w:rPr>
        <w:t xml:space="preserve"> бул. „Т.Каблешков" е разделено условно на три участъка</w:t>
      </w:r>
      <w:r w:rsidR="00B32EA3">
        <w:rPr>
          <w:rStyle w:val="FontStyle13"/>
          <w:b/>
          <w:sz w:val="24"/>
          <w:szCs w:val="24"/>
        </w:rPr>
        <w:t>,</w:t>
      </w:r>
      <w:r w:rsidRPr="00E934E7">
        <w:rPr>
          <w:rStyle w:val="FontStyle13"/>
          <w:sz w:val="24"/>
          <w:szCs w:val="24"/>
        </w:rPr>
        <w:t xml:space="preserve"> като в точките между участъците да бъде предвидена предварително изолирана арматура, монтирана в шахти, с диаметър съобразно потенциалните товари за захранване на нови сгради. </w:t>
      </w:r>
    </w:p>
    <w:p w:rsidR="00E934E7" w:rsidRDefault="00E934E7" w:rsidP="00893B06">
      <w:pPr>
        <w:pStyle w:val="Style5"/>
        <w:widowControl/>
        <w:numPr>
          <w:ilvl w:val="0"/>
          <w:numId w:val="5"/>
        </w:numPr>
        <w:spacing w:before="89" w:line="240" w:lineRule="auto"/>
        <w:jc w:val="both"/>
        <w:rPr>
          <w:rStyle w:val="FontStyle13"/>
          <w:sz w:val="24"/>
          <w:szCs w:val="24"/>
        </w:rPr>
      </w:pPr>
      <w:r w:rsidRPr="00E934E7">
        <w:rPr>
          <w:rStyle w:val="FontStyle13"/>
          <w:sz w:val="24"/>
          <w:szCs w:val="24"/>
        </w:rPr>
        <w:t xml:space="preserve">В най високата точка  на топлопровода да се предвиди </w:t>
      </w:r>
      <w:r w:rsidRPr="00BF7659">
        <w:rPr>
          <w:rStyle w:val="FontStyle13"/>
          <w:b/>
          <w:sz w:val="24"/>
          <w:szCs w:val="24"/>
        </w:rPr>
        <w:t>камера</w:t>
      </w:r>
      <w:r w:rsidR="00BF7659" w:rsidRPr="00BF7659">
        <w:rPr>
          <w:rStyle w:val="FontStyle13"/>
          <w:b/>
          <w:sz w:val="24"/>
          <w:szCs w:val="24"/>
        </w:rPr>
        <w:t>,</w:t>
      </w:r>
      <w:r w:rsidRPr="00E934E7">
        <w:rPr>
          <w:rStyle w:val="FontStyle13"/>
          <w:sz w:val="24"/>
          <w:szCs w:val="24"/>
        </w:rPr>
        <w:t xml:space="preserve"> в която на двете тръби да бъдат монтирани ръчни автоматични обезвъздушители. Да бъде предвидено отводнямане на камерата. Работно налягане - 1.6 МРа, </w:t>
      </w:r>
      <w:r w:rsidR="00914942">
        <w:rPr>
          <w:rStyle w:val="FontStyle13"/>
          <w:sz w:val="24"/>
          <w:szCs w:val="24"/>
        </w:rPr>
        <w:t>Работна температура – до 130</w:t>
      </w:r>
      <w:r w:rsidR="00914942">
        <w:rPr>
          <w:rStyle w:val="FontStyle13"/>
          <w:rFonts w:ascii="Calibri" w:hAnsi="Calibri" w:cs="Calibri"/>
          <w:sz w:val="24"/>
          <w:szCs w:val="24"/>
        </w:rPr>
        <w:t>°</w:t>
      </w:r>
      <w:r w:rsidR="00914942">
        <w:rPr>
          <w:rStyle w:val="FontStyle13"/>
          <w:sz w:val="24"/>
          <w:szCs w:val="24"/>
        </w:rPr>
        <w:t>С.</w:t>
      </w:r>
    </w:p>
    <w:p w:rsidR="004E2531" w:rsidRDefault="004E2531" w:rsidP="004E2531">
      <w:pPr>
        <w:pStyle w:val="Style5"/>
        <w:widowControl/>
        <w:spacing w:before="89" w:line="240" w:lineRule="auto"/>
        <w:ind w:firstLine="0"/>
        <w:jc w:val="both"/>
        <w:rPr>
          <w:rStyle w:val="FontStyle13"/>
          <w:sz w:val="24"/>
          <w:szCs w:val="24"/>
        </w:rPr>
      </w:pPr>
    </w:p>
    <w:p w:rsidR="00914942" w:rsidRDefault="00914942" w:rsidP="00E934E7">
      <w:pPr>
        <w:pStyle w:val="Style6"/>
        <w:widowControl/>
        <w:spacing w:before="108" w:line="240" w:lineRule="auto"/>
        <w:rPr>
          <w:rStyle w:val="FontStyle13"/>
          <w:sz w:val="24"/>
          <w:szCs w:val="24"/>
        </w:rPr>
      </w:pPr>
    </w:p>
    <w:p w:rsidR="00E934E7" w:rsidRDefault="004E2531" w:rsidP="009F0032">
      <w:pPr>
        <w:pStyle w:val="Style2"/>
        <w:widowControl/>
        <w:tabs>
          <w:tab w:val="left" w:pos="5357"/>
          <w:tab w:val="left" w:leader="underscore" w:pos="8906"/>
        </w:tabs>
        <w:spacing w:line="240" w:lineRule="auto"/>
        <w:ind w:firstLine="0"/>
        <w:jc w:val="both"/>
        <w:rPr>
          <w:rStyle w:val="FontStyle11"/>
          <w:b/>
          <w:sz w:val="24"/>
          <w:szCs w:val="24"/>
        </w:rPr>
      </w:pPr>
      <w:r>
        <w:rPr>
          <w:rStyle w:val="FontStyle12"/>
          <w:sz w:val="24"/>
          <w:szCs w:val="24"/>
        </w:rPr>
        <w:t>ОБЕКТ</w:t>
      </w:r>
      <w:r w:rsidRPr="00E934E7">
        <w:rPr>
          <w:rStyle w:val="FontStyle12"/>
          <w:sz w:val="24"/>
          <w:szCs w:val="24"/>
        </w:rPr>
        <w:t xml:space="preserve"> </w:t>
      </w:r>
      <w:r>
        <w:rPr>
          <w:rStyle w:val="FontStyle12"/>
          <w:sz w:val="24"/>
          <w:szCs w:val="24"/>
        </w:rPr>
        <w:t xml:space="preserve">2: </w:t>
      </w:r>
      <w:r w:rsidR="00E934E7" w:rsidRPr="00E934E7">
        <w:rPr>
          <w:rStyle w:val="FontStyle11"/>
          <w:sz w:val="24"/>
          <w:szCs w:val="24"/>
        </w:rPr>
        <w:t xml:space="preserve"> </w:t>
      </w:r>
      <w:r w:rsidR="00E934E7" w:rsidRPr="004E2531">
        <w:rPr>
          <w:rStyle w:val="FontStyle11"/>
          <w:b/>
          <w:sz w:val="24"/>
          <w:szCs w:val="24"/>
        </w:rPr>
        <w:t>Разширение на помпена станция „Бъкстон</w:t>
      </w:r>
      <w:r w:rsidR="00FD1B70" w:rsidRPr="004E2531">
        <w:rPr>
          <w:rStyle w:val="FontStyle11"/>
          <w:b/>
          <w:sz w:val="24"/>
          <w:szCs w:val="24"/>
        </w:rPr>
        <w:t xml:space="preserve">” </w:t>
      </w:r>
      <w:r w:rsidR="00E934E7" w:rsidRPr="004E2531">
        <w:rPr>
          <w:rStyle w:val="FontStyle11"/>
          <w:b/>
          <w:sz w:val="24"/>
          <w:szCs w:val="24"/>
        </w:rPr>
        <w:t>и връзки</w:t>
      </w:r>
      <w:r w:rsidR="009F0032">
        <w:rPr>
          <w:rStyle w:val="FontStyle11"/>
          <w:b/>
          <w:sz w:val="24"/>
          <w:szCs w:val="24"/>
        </w:rPr>
        <w:t xml:space="preserve"> съ</w:t>
      </w:r>
      <w:r w:rsidRPr="004E2531">
        <w:rPr>
          <w:rStyle w:val="FontStyle11"/>
          <w:b/>
          <w:sz w:val="24"/>
          <w:szCs w:val="24"/>
        </w:rPr>
        <w:t>с</w:t>
      </w:r>
      <w:r w:rsidR="009F0032">
        <w:rPr>
          <w:rStyle w:val="FontStyle11"/>
          <w:b/>
          <w:sz w:val="24"/>
          <w:szCs w:val="24"/>
          <w:lang w:val="en-US"/>
        </w:rPr>
        <w:t xml:space="preserve"> </w:t>
      </w:r>
      <w:r w:rsidR="009F0032">
        <w:rPr>
          <w:rStyle w:val="FontStyle11"/>
          <w:b/>
          <w:sz w:val="24"/>
          <w:szCs w:val="24"/>
        </w:rPr>
        <w:t>с</w:t>
      </w:r>
      <w:r w:rsidRPr="004E2531">
        <w:rPr>
          <w:rStyle w:val="FontStyle11"/>
          <w:b/>
          <w:sz w:val="24"/>
          <w:szCs w:val="24"/>
        </w:rPr>
        <w:t xml:space="preserve">ъществуващи </w:t>
      </w:r>
      <w:r w:rsidR="00E934E7" w:rsidRPr="004E2531">
        <w:rPr>
          <w:rStyle w:val="FontStyle11"/>
          <w:b/>
          <w:sz w:val="24"/>
          <w:szCs w:val="24"/>
        </w:rPr>
        <w:t>топлопроводи.</w:t>
      </w:r>
    </w:p>
    <w:p w:rsidR="00CE5E62" w:rsidRPr="004B6675" w:rsidRDefault="006C754D" w:rsidP="006C754D">
      <w:pPr>
        <w:pStyle w:val="Style5"/>
        <w:widowControl/>
        <w:numPr>
          <w:ilvl w:val="0"/>
          <w:numId w:val="14"/>
        </w:numPr>
        <w:spacing w:line="360" w:lineRule="exact"/>
        <w:ind w:left="993" w:hanging="285"/>
        <w:jc w:val="both"/>
        <w:rPr>
          <w:b/>
          <w:bCs/>
        </w:rPr>
      </w:pPr>
      <w:r>
        <w:rPr>
          <w:b/>
        </w:rPr>
        <w:t xml:space="preserve"> </w:t>
      </w:r>
      <w:r w:rsidR="00CE5E62" w:rsidRPr="004B6675">
        <w:rPr>
          <w:b/>
        </w:rPr>
        <w:t>ПРОЕКТИРАНЕ:</w:t>
      </w:r>
    </w:p>
    <w:p w:rsidR="00CE5E62" w:rsidRPr="004B6675" w:rsidRDefault="00CE5E62" w:rsidP="00CE5E62">
      <w:pPr>
        <w:pStyle w:val="Style5"/>
        <w:widowControl/>
        <w:numPr>
          <w:ilvl w:val="0"/>
          <w:numId w:val="12"/>
        </w:numPr>
        <w:spacing w:line="360" w:lineRule="exact"/>
        <w:jc w:val="both"/>
        <w:rPr>
          <w:b/>
          <w:bCs/>
        </w:rPr>
      </w:pPr>
      <w:r w:rsidRPr="004B6675">
        <w:rPr>
          <w:b/>
        </w:rPr>
        <w:t>Основание за проектиране:</w:t>
      </w:r>
      <w:r>
        <w:rPr>
          <w:b/>
        </w:rPr>
        <w:t xml:space="preserve"> </w:t>
      </w:r>
    </w:p>
    <w:p w:rsidR="00CE5E62" w:rsidRPr="00BB205E" w:rsidRDefault="00BB205E" w:rsidP="00CE5E62">
      <w:pPr>
        <w:pStyle w:val="Style5"/>
        <w:widowControl/>
        <w:spacing w:line="360" w:lineRule="exact"/>
        <w:ind w:left="708" w:firstLine="0"/>
        <w:jc w:val="both"/>
      </w:pPr>
      <w:r>
        <w:t>Необходимостта от завишаване на налягането в подаващия топлопровод, във връзка с възможностите за топлозахранване на ж.к. „Манастирски ливади“</w:t>
      </w:r>
    </w:p>
    <w:p w:rsidR="00CE5E62" w:rsidRPr="00CE5E62" w:rsidRDefault="00CE5E62" w:rsidP="00CE5E62">
      <w:pPr>
        <w:pStyle w:val="Style5"/>
        <w:widowControl/>
        <w:numPr>
          <w:ilvl w:val="0"/>
          <w:numId w:val="12"/>
        </w:numPr>
        <w:spacing w:line="360" w:lineRule="exact"/>
        <w:jc w:val="both"/>
        <w:rPr>
          <w:bCs/>
        </w:rPr>
      </w:pPr>
      <w:r>
        <w:rPr>
          <w:b/>
        </w:rPr>
        <w:t>Съществуващо положение:</w:t>
      </w:r>
    </w:p>
    <w:p w:rsidR="00CE5E62" w:rsidRDefault="00CE5E62" w:rsidP="00CE5E62">
      <w:pPr>
        <w:pStyle w:val="Style3"/>
        <w:widowControl/>
        <w:spacing w:before="130" w:line="240" w:lineRule="auto"/>
        <w:ind w:firstLine="706"/>
        <w:jc w:val="both"/>
        <w:rPr>
          <w:rStyle w:val="FontStyle11"/>
          <w:sz w:val="24"/>
          <w:szCs w:val="24"/>
        </w:rPr>
      </w:pPr>
      <w:r w:rsidRPr="00E934E7">
        <w:rPr>
          <w:rStyle w:val="FontStyle11"/>
          <w:sz w:val="24"/>
          <w:szCs w:val="24"/>
        </w:rPr>
        <w:t xml:space="preserve">Съществуващата сграда е </w:t>
      </w:r>
      <w:r>
        <w:rPr>
          <w:rStyle w:val="FontStyle11"/>
          <w:sz w:val="24"/>
          <w:szCs w:val="24"/>
        </w:rPr>
        <w:t xml:space="preserve">с метална конструкция и </w:t>
      </w:r>
      <w:r w:rsidRPr="00E934E7">
        <w:rPr>
          <w:rStyle w:val="FontStyle11"/>
          <w:sz w:val="24"/>
          <w:szCs w:val="24"/>
        </w:rPr>
        <w:t xml:space="preserve">външни стени </w:t>
      </w:r>
      <w:r>
        <w:rPr>
          <w:rStyle w:val="FontStyle11"/>
          <w:sz w:val="24"/>
          <w:szCs w:val="24"/>
        </w:rPr>
        <w:t>от газобетонови блокчета-</w:t>
      </w:r>
      <w:r w:rsidRPr="00E934E7">
        <w:rPr>
          <w:rStyle w:val="FontStyle11"/>
          <w:sz w:val="24"/>
          <w:szCs w:val="24"/>
        </w:rPr>
        <w:t xml:space="preserve"> </w:t>
      </w:r>
      <w:r>
        <w:rPr>
          <w:rStyle w:val="FontStyle11"/>
          <w:sz w:val="24"/>
          <w:szCs w:val="24"/>
        </w:rPr>
        <w:t>„</w:t>
      </w:r>
      <w:r w:rsidRPr="00E934E7">
        <w:rPr>
          <w:rStyle w:val="FontStyle11"/>
          <w:sz w:val="24"/>
          <w:szCs w:val="24"/>
        </w:rPr>
        <w:t>Итонг</w:t>
      </w:r>
      <w:r>
        <w:rPr>
          <w:rStyle w:val="FontStyle11"/>
          <w:sz w:val="24"/>
          <w:szCs w:val="24"/>
        </w:rPr>
        <w:t>“</w:t>
      </w:r>
      <w:r w:rsidRPr="00E934E7">
        <w:rPr>
          <w:rStyle w:val="FontStyle11"/>
          <w:sz w:val="24"/>
          <w:szCs w:val="24"/>
        </w:rPr>
        <w:t>. В сградата са обособени няколко помещения, както следва:</w:t>
      </w:r>
    </w:p>
    <w:p w:rsidR="00CE5E62" w:rsidRPr="00E934E7" w:rsidRDefault="00CE5E62" w:rsidP="00CE5E62">
      <w:pPr>
        <w:pStyle w:val="Style1"/>
        <w:widowControl/>
        <w:numPr>
          <w:ilvl w:val="1"/>
          <w:numId w:val="12"/>
        </w:numPr>
        <w:tabs>
          <w:tab w:val="left" w:pos="1310"/>
        </w:tabs>
        <w:spacing w:before="29"/>
        <w:rPr>
          <w:rStyle w:val="FontStyle11"/>
          <w:sz w:val="24"/>
          <w:szCs w:val="24"/>
        </w:rPr>
      </w:pPr>
      <w:r>
        <w:rPr>
          <w:rStyle w:val="FontStyle11"/>
          <w:sz w:val="24"/>
          <w:szCs w:val="24"/>
        </w:rPr>
        <w:t xml:space="preserve"> </w:t>
      </w:r>
      <w:r w:rsidRPr="00E934E7">
        <w:rPr>
          <w:rStyle w:val="FontStyle11"/>
          <w:sz w:val="24"/>
          <w:szCs w:val="24"/>
        </w:rPr>
        <w:t>Първи етаж - Командна зала помпена станция /ПС/;</w:t>
      </w:r>
    </w:p>
    <w:p w:rsidR="00CE5E62" w:rsidRPr="00E934E7" w:rsidRDefault="00CE5E62" w:rsidP="00CE5E62">
      <w:pPr>
        <w:pStyle w:val="Style1"/>
        <w:widowControl/>
        <w:numPr>
          <w:ilvl w:val="1"/>
          <w:numId w:val="12"/>
        </w:numPr>
        <w:tabs>
          <w:tab w:val="left" w:pos="1310"/>
        </w:tabs>
        <w:rPr>
          <w:rStyle w:val="FontStyle11"/>
          <w:sz w:val="24"/>
          <w:szCs w:val="24"/>
        </w:rPr>
      </w:pPr>
      <w:r>
        <w:rPr>
          <w:rStyle w:val="FontStyle11"/>
          <w:sz w:val="24"/>
          <w:szCs w:val="24"/>
        </w:rPr>
        <w:t xml:space="preserve"> </w:t>
      </w:r>
      <w:r w:rsidRPr="00E934E7">
        <w:rPr>
          <w:rStyle w:val="FontStyle11"/>
          <w:sz w:val="24"/>
          <w:szCs w:val="24"/>
        </w:rPr>
        <w:t>Първи етаж - Тоалетна и коридор;</w:t>
      </w:r>
    </w:p>
    <w:p w:rsidR="00CE5E62" w:rsidRPr="00E934E7" w:rsidRDefault="00CE5E62" w:rsidP="00CE5E62">
      <w:pPr>
        <w:pStyle w:val="Style1"/>
        <w:widowControl/>
        <w:numPr>
          <w:ilvl w:val="1"/>
          <w:numId w:val="12"/>
        </w:numPr>
        <w:tabs>
          <w:tab w:val="left" w:pos="1310"/>
        </w:tabs>
        <w:spacing w:before="7"/>
        <w:rPr>
          <w:rStyle w:val="FontStyle11"/>
          <w:sz w:val="24"/>
          <w:szCs w:val="24"/>
        </w:rPr>
      </w:pPr>
      <w:r>
        <w:rPr>
          <w:rStyle w:val="FontStyle11"/>
          <w:sz w:val="24"/>
          <w:szCs w:val="24"/>
        </w:rPr>
        <w:t xml:space="preserve"> </w:t>
      </w:r>
      <w:r w:rsidRPr="00E934E7">
        <w:rPr>
          <w:rStyle w:val="FontStyle11"/>
          <w:sz w:val="24"/>
          <w:szCs w:val="24"/>
        </w:rPr>
        <w:t>Първи етаж - Машинно помещение - ПС;</w:t>
      </w:r>
    </w:p>
    <w:p w:rsidR="00CE5E62" w:rsidRPr="00E934E7" w:rsidRDefault="00CE5E62" w:rsidP="00CE5E62">
      <w:pPr>
        <w:pStyle w:val="Style1"/>
        <w:widowControl/>
        <w:numPr>
          <w:ilvl w:val="1"/>
          <w:numId w:val="12"/>
        </w:numPr>
        <w:tabs>
          <w:tab w:val="left" w:pos="1310"/>
        </w:tabs>
        <w:rPr>
          <w:rStyle w:val="FontStyle11"/>
          <w:sz w:val="24"/>
          <w:szCs w:val="24"/>
        </w:rPr>
      </w:pPr>
      <w:r>
        <w:rPr>
          <w:rStyle w:val="FontStyle11"/>
          <w:sz w:val="24"/>
          <w:szCs w:val="24"/>
        </w:rPr>
        <w:t xml:space="preserve"> </w:t>
      </w:r>
      <w:r w:rsidRPr="00E934E7">
        <w:rPr>
          <w:rStyle w:val="FontStyle11"/>
          <w:sz w:val="24"/>
          <w:szCs w:val="24"/>
        </w:rPr>
        <w:t>Втори етаж - над Командна зала - съблекалня и баня;</w:t>
      </w:r>
    </w:p>
    <w:p w:rsidR="00CE5E62" w:rsidRPr="00E934E7" w:rsidRDefault="00CE5E62" w:rsidP="00CE5E62">
      <w:pPr>
        <w:pStyle w:val="Style1"/>
        <w:widowControl/>
        <w:numPr>
          <w:ilvl w:val="1"/>
          <w:numId w:val="12"/>
        </w:numPr>
        <w:tabs>
          <w:tab w:val="left" w:pos="1310"/>
        </w:tabs>
        <w:rPr>
          <w:rStyle w:val="FontStyle11"/>
          <w:sz w:val="24"/>
          <w:szCs w:val="24"/>
        </w:rPr>
      </w:pPr>
      <w:r>
        <w:rPr>
          <w:rStyle w:val="FontStyle11"/>
          <w:sz w:val="24"/>
          <w:szCs w:val="24"/>
        </w:rPr>
        <w:t xml:space="preserve"> </w:t>
      </w:r>
      <w:r w:rsidRPr="00E934E7">
        <w:rPr>
          <w:rStyle w:val="FontStyle11"/>
          <w:sz w:val="24"/>
          <w:szCs w:val="24"/>
        </w:rPr>
        <w:t>Първи етаж - Машинна зала на бивш ВОЦ „Бъкстон";</w:t>
      </w:r>
    </w:p>
    <w:p w:rsidR="00CE5E62" w:rsidRPr="00E934E7" w:rsidRDefault="00CE5E62" w:rsidP="00CE5E62">
      <w:pPr>
        <w:pStyle w:val="Style1"/>
        <w:widowControl/>
        <w:numPr>
          <w:ilvl w:val="1"/>
          <w:numId w:val="12"/>
        </w:numPr>
        <w:tabs>
          <w:tab w:val="left" w:pos="1310"/>
        </w:tabs>
        <w:rPr>
          <w:rStyle w:val="FontStyle11"/>
          <w:sz w:val="24"/>
          <w:szCs w:val="24"/>
        </w:rPr>
      </w:pPr>
      <w:r>
        <w:rPr>
          <w:rStyle w:val="FontStyle11"/>
          <w:sz w:val="24"/>
          <w:szCs w:val="24"/>
        </w:rPr>
        <w:t xml:space="preserve"> </w:t>
      </w:r>
      <w:r w:rsidRPr="00E934E7">
        <w:rPr>
          <w:rStyle w:val="FontStyle11"/>
          <w:sz w:val="24"/>
          <w:szCs w:val="24"/>
        </w:rPr>
        <w:t>Първи етаж - Канцелария ЗЗМА;</w:t>
      </w:r>
    </w:p>
    <w:p w:rsidR="00CE5E62" w:rsidRPr="00E934E7" w:rsidRDefault="00CE5E62" w:rsidP="00CE5E62">
      <w:pPr>
        <w:pStyle w:val="Style1"/>
        <w:widowControl/>
        <w:numPr>
          <w:ilvl w:val="1"/>
          <w:numId w:val="12"/>
        </w:numPr>
        <w:tabs>
          <w:tab w:val="left" w:pos="1310"/>
        </w:tabs>
        <w:spacing w:before="7"/>
        <w:rPr>
          <w:rStyle w:val="FontStyle11"/>
          <w:sz w:val="24"/>
          <w:szCs w:val="24"/>
        </w:rPr>
      </w:pPr>
      <w:r>
        <w:rPr>
          <w:rStyle w:val="FontStyle11"/>
          <w:sz w:val="24"/>
          <w:szCs w:val="24"/>
        </w:rPr>
        <w:t xml:space="preserve"> </w:t>
      </w:r>
      <w:r w:rsidRPr="00E934E7">
        <w:rPr>
          <w:rStyle w:val="FontStyle11"/>
          <w:sz w:val="24"/>
          <w:szCs w:val="24"/>
        </w:rPr>
        <w:t>Втори етаж - над Канцелария ЗЗМА; - съблекалня и склад ЗЗМА;</w:t>
      </w:r>
    </w:p>
    <w:p w:rsidR="00CE5E62" w:rsidRPr="00E934E7" w:rsidRDefault="00CE5E62" w:rsidP="00CE5E62">
      <w:pPr>
        <w:pStyle w:val="Style1"/>
        <w:widowControl/>
        <w:numPr>
          <w:ilvl w:val="1"/>
          <w:numId w:val="12"/>
        </w:numPr>
        <w:tabs>
          <w:tab w:val="left" w:pos="1310"/>
        </w:tabs>
        <w:rPr>
          <w:rStyle w:val="FontStyle11"/>
          <w:sz w:val="24"/>
          <w:szCs w:val="24"/>
        </w:rPr>
      </w:pPr>
      <w:r>
        <w:rPr>
          <w:rStyle w:val="FontStyle11"/>
          <w:sz w:val="24"/>
          <w:szCs w:val="24"/>
        </w:rPr>
        <w:t xml:space="preserve"> </w:t>
      </w:r>
      <w:r w:rsidRPr="00E934E7">
        <w:rPr>
          <w:rStyle w:val="FontStyle11"/>
          <w:sz w:val="24"/>
          <w:szCs w:val="24"/>
        </w:rPr>
        <w:t>Първи етаж - склад ЗЗМА;</w:t>
      </w:r>
    </w:p>
    <w:p w:rsidR="00CE5E62" w:rsidRDefault="00CE5E62" w:rsidP="00CE5E62">
      <w:pPr>
        <w:pStyle w:val="Style1"/>
        <w:widowControl/>
        <w:numPr>
          <w:ilvl w:val="1"/>
          <w:numId w:val="12"/>
        </w:numPr>
        <w:tabs>
          <w:tab w:val="left" w:pos="1310"/>
        </w:tabs>
        <w:spacing w:before="7"/>
        <w:rPr>
          <w:rStyle w:val="FontStyle11"/>
          <w:sz w:val="24"/>
          <w:szCs w:val="24"/>
        </w:rPr>
      </w:pPr>
      <w:r>
        <w:rPr>
          <w:rStyle w:val="FontStyle11"/>
          <w:sz w:val="24"/>
          <w:szCs w:val="24"/>
        </w:rPr>
        <w:t xml:space="preserve"> </w:t>
      </w:r>
      <w:r w:rsidRPr="00E934E7">
        <w:rPr>
          <w:rStyle w:val="FontStyle11"/>
          <w:sz w:val="24"/>
          <w:szCs w:val="24"/>
        </w:rPr>
        <w:t>Първи етаж - коридор;</w:t>
      </w:r>
    </w:p>
    <w:p w:rsidR="00CE5E62" w:rsidRPr="00CE5E62" w:rsidRDefault="00CE5E62" w:rsidP="002A214D">
      <w:pPr>
        <w:pStyle w:val="Style1"/>
        <w:widowControl/>
        <w:numPr>
          <w:ilvl w:val="1"/>
          <w:numId w:val="12"/>
        </w:numPr>
        <w:tabs>
          <w:tab w:val="left" w:pos="1134"/>
        </w:tabs>
        <w:spacing w:before="7"/>
        <w:rPr>
          <w:rStyle w:val="FontStyle11"/>
          <w:sz w:val="24"/>
          <w:szCs w:val="24"/>
        </w:rPr>
      </w:pPr>
      <w:r w:rsidRPr="00CE5E62">
        <w:rPr>
          <w:rStyle w:val="FontStyle11"/>
          <w:sz w:val="24"/>
          <w:szCs w:val="24"/>
        </w:rPr>
        <w:t>Първи етаж - Трафопост.</w:t>
      </w:r>
    </w:p>
    <w:p w:rsidR="00CE5E62" w:rsidRPr="00005DB5" w:rsidRDefault="00CE5E62" w:rsidP="00CE5E62">
      <w:pPr>
        <w:pStyle w:val="Style5"/>
        <w:widowControl/>
        <w:numPr>
          <w:ilvl w:val="0"/>
          <w:numId w:val="12"/>
        </w:numPr>
        <w:spacing w:line="360" w:lineRule="exact"/>
        <w:jc w:val="both"/>
        <w:rPr>
          <w:rStyle w:val="FontStyle12"/>
          <w:b w:val="0"/>
          <w:sz w:val="24"/>
          <w:szCs w:val="24"/>
        </w:rPr>
      </w:pPr>
      <w:r>
        <w:rPr>
          <w:rStyle w:val="FontStyle12"/>
          <w:sz w:val="24"/>
          <w:szCs w:val="24"/>
        </w:rPr>
        <w:t>Фаза на проектиране:  Технически проект и Работен проект</w:t>
      </w:r>
    </w:p>
    <w:p w:rsidR="00CE5E62" w:rsidRDefault="00CE5E62" w:rsidP="00B12C06">
      <w:pPr>
        <w:pStyle w:val="Style5"/>
        <w:widowControl/>
        <w:spacing w:line="360" w:lineRule="exact"/>
        <w:ind w:firstLine="708"/>
        <w:jc w:val="both"/>
        <w:rPr>
          <w:rStyle w:val="FontStyle12"/>
          <w:b w:val="0"/>
          <w:sz w:val="24"/>
          <w:szCs w:val="24"/>
        </w:rPr>
      </w:pPr>
      <w:r>
        <w:rPr>
          <w:rStyle w:val="FontStyle12"/>
          <w:b w:val="0"/>
          <w:sz w:val="24"/>
          <w:szCs w:val="24"/>
        </w:rPr>
        <w:t>Т</w:t>
      </w:r>
      <w:r w:rsidRPr="00005DB5">
        <w:rPr>
          <w:rStyle w:val="FontStyle12"/>
          <w:b w:val="0"/>
          <w:sz w:val="24"/>
          <w:szCs w:val="24"/>
        </w:rPr>
        <w:t>ехнически проект</w:t>
      </w:r>
      <w:r>
        <w:rPr>
          <w:rStyle w:val="FontStyle12"/>
          <w:b w:val="0"/>
          <w:sz w:val="24"/>
          <w:szCs w:val="24"/>
        </w:rPr>
        <w:t xml:space="preserve">, който се съгласува съгл. чл.71 от ЗУТ, същият е основание за издаване на разрешение за строеж – чл. 72, ал.1 от ЗУТ и предоставя на Възложителя </w:t>
      </w:r>
      <w:r w:rsidRPr="00C17406">
        <w:rPr>
          <w:rStyle w:val="FontStyle12"/>
          <w:b w:val="0"/>
          <w:sz w:val="24"/>
          <w:szCs w:val="24"/>
          <w:u w:val="single"/>
        </w:rPr>
        <w:t>подробна Количествена сметка</w:t>
      </w:r>
      <w:r>
        <w:rPr>
          <w:rStyle w:val="FontStyle12"/>
          <w:b w:val="0"/>
          <w:sz w:val="24"/>
          <w:szCs w:val="24"/>
        </w:rPr>
        <w:t>.</w:t>
      </w:r>
    </w:p>
    <w:p w:rsidR="00CE5E62" w:rsidRPr="00005DB5" w:rsidRDefault="00CE5E62" w:rsidP="00B12C06">
      <w:pPr>
        <w:pStyle w:val="Style5"/>
        <w:widowControl/>
        <w:spacing w:line="360" w:lineRule="exact"/>
        <w:ind w:firstLine="708"/>
        <w:jc w:val="both"/>
        <w:rPr>
          <w:rStyle w:val="FontStyle12"/>
          <w:b w:val="0"/>
          <w:sz w:val="24"/>
          <w:szCs w:val="24"/>
        </w:rPr>
      </w:pPr>
      <w:r>
        <w:rPr>
          <w:rStyle w:val="FontStyle12"/>
          <w:b w:val="0"/>
          <w:sz w:val="24"/>
          <w:szCs w:val="24"/>
        </w:rPr>
        <w:t>Работен проект, съдържащ детайли за монтаж и укрепване, сложни възли, антикорозионна защита, изолации, изпитвания и др.,  се доработва в технологичното време за издаване на разрешение за строеж и по време на строителство, при реално установени условия на строителната площадка.</w:t>
      </w:r>
    </w:p>
    <w:p w:rsidR="00CE5E62" w:rsidRDefault="00CE5E62" w:rsidP="00CE5E62">
      <w:pPr>
        <w:pStyle w:val="Style5"/>
        <w:widowControl/>
        <w:numPr>
          <w:ilvl w:val="0"/>
          <w:numId w:val="12"/>
        </w:numPr>
        <w:spacing w:line="360" w:lineRule="exact"/>
        <w:jc w:val="both"/>
        <w:rPr>
          <w:rStyle w:val="FontStyle12"/>
          <w:sz w:val="24"/>
          <w:szCs w:val="24"/>
        </w:rPr>
      </w:pPr>
      <w:r>
        <w:rPr>
          <w:rStyle w:val="FontStyle12"/>
          <w:sz w:val="24"/>
          <w:szCs w:val="24"/>
        </w:rPr>
        <w:t xml:space="preserve">Части на инвестиционния проект за </w:t>
      </w:r>
      <w:r w:rsidR="002A214D">
        <w:rPr>
          <w:rStyle w:val="FontStyle12"/>
          <w:sz w:val="24"/>
          <w:szCs w:val="24"/>
        </w:rPr>
        <w:t>разширение на ПС „Бъкстон“</w:t>
      </w:r>
      <w:r>
        <w:rPr>
          <w:rStyle w:val="FontStyle12"/>
          <w:sz w:val="24"/>
          <w:szCs w:val="24"/>
        </w:rPr>
        <w:t>:</w:t>
      </w:r>
    </w:p>
    <w:p w:rsidR="00EB698B" w:rsidRPr="00A007F1" w:rsidRDefault="00EB698B" w:rsidP="00EB698B">
      <w:pPr>
        <w:pStyle w:val="ListParagraph"/>
        <w:numPr>
          <w:ilvl w:val="0"/>
          <w:numId w:val="11"/>
        </w:numPr>
        <w:spacing w:after="120" w:line="294" w:lineRule="atLeast"/>
        <w:textAlignment w:val="baseline"/>
        <w:rPr>
          <w:rStyle w:val="FontStyle12"/>
          <w:b w:val="0"/>
          <w:sz w:val="24"/>
          <w:szCs w:val="24"/>
        </w:rPr>
      </w:pPr>
      <w:r>
        <w:rPr>
          <w:rStyle w:val="FontStyle12"/>
          <w:b w:val="0"/>
          <w:sz w:val="24"/>
          <w:szCs w:val="24"/>
        </w:rPr>
        <w:t>ТОВК;</w:t>
      </w:r>
      <w:r w:rsidRPr="00A007F1">
        <w:rPr>
          <w:rStyle w:val="FontStyle12"/>
          <w:b w:val="0"/>
          <w:sz w:val="24"/>
          <w:szCs w:val="24"/>
        </w:rPr>
        <w:t xml:space="preserve"> </w:t>
      </w:r>
    </w:p>
    <w:p w:rsidR="00EB698B" w:rsidRDefault="00EB698B" w:rsidP="00EB698B">
      <w:pPr>
        <w:pStyle w:val="ListParagraph"/>
        <w:numPr>
          <w:ilvl w:val="0"/>
          <w:numId w:val="11"/>
        </w:numPr>
        <w:spacing w:after="120" w:line="294" w:lineRule="atLeast"/>
        <w:textAlignment w:val="baseline"/>
        <w:rPr>
          <w:rStyle w:val="FontStyle12"/>
          <w:b w:val="0"/>
          <w:sz w:val="24"/>
          <w:szCs w:val="24"/>
        </w:rPr>
      </w:pPr>
      <w:r>
        <w:rPr>
          <w:rStyle w:val="FontStyle12"/>
          <w:b w:val="0"/>
          <w:sz w:val="24"/>
          <w:szCs w:val="24"/>
        </w:rPr>
        <w:t>СК- строително конструктивна част;</w:t>
      </w:r>
    </w:p>
    <w:p w:rsidR="00EB698B" w:rsidRPr="00EB698B" w:rsidRDefault="00EB698B" w:rsidP="00EB698B">
      <w:pPr>
        <w:pStyle w:val="ListParagraph"/>
        <w:numPr>
          <w:ilvl w:val="0"/>
          <w:numId w:val="11"/>
        </w:numPr>
        <w:spacing w:after="120" w:line="294" w:lineRule="atLeast"/>
        <w:textAlignment w:val="baseline"/>
        <w:rPr>
          <w:rStyle w:val="FontStyle12"/>
          <w:b w:val="0"/>
          <w:sz w:val="24"/>
          <w:szCs w:val="24"/>
        </w:rPr>
      </w:pPr>
      <w:r w:rsidRPr="00EB698B">
        <w:rPr>
          <w:rStyle w:val="FontStyle12"/>
          <w:b w:val="0"/>
          <w:sz w:val="24"/>
          <w:szCs w:val="24"/>
        </w:rPr>
        <w:t>Ел. инсталации -  КИП и А</w:t>
      </w:r>
    </w:p>
    <w:p w:rsidR="00B86084" w:rsidRPr="00C171A0" w:rsidRDefault="00B86084" w:rsidP="00B86084">
      <w:pPr>
        <w:pStyle w:val="ListParagraph"/>
        <w:numPr>
          <w:ilvl w:val="0"/>
          <w:numId w:val="11"/>
        </w:numPr>
        <w:spacing w:after="120" w:line="294" w:lineRule="atLeast"/>
        <w:textAlignment w:val="baseline"/>
        <w:rPr>
          <w:rFonts w:ascii="Times New Roman" w:hAnsi="Times New Roman" w:cs="Times New Roman"/>
          <w:bCs/>
          <w:sz w:val="24"/>
          <w:szCs w:val="24"/>
        </w:rPr>
      </w:pPr>
      <w:r w:rsidRPr="00C171A0">
        <w:rPr>
          <w:rFonts w:ascii="Times New Roman" w:hAnsi="Times New Roman" w:cs="Times New Roman"/>
          <w:sz w:val="24"/>
          <w:szCs w:val="24"/>
        </w:rPr>
        <w:t>План за безопасност и здраве (ПБЗ)</w:t>
      </w:r>
      <w:r>
        <w:rPr>
          <w:rFonts w:ascii="Times New Roman" w:hAnsi="Times New Roman" w:cs="Times New Roman"/>
          <w:sz w:val="24"/>
          <w:szCs w:val="24"/>
        </w:rPr>
        <w:t>;</w:t>
      </w:r>
    </w:p>
    <w:p w:rsidR="00B86084" w:rsidRPr="00B12C06" w:rsidRDefault="00B86084" w:rsidP="00B86084">
      <w:pPr>
        <w:pStyle w:val="ListParagraph"/>
        <w:numPr>
          <w:ilvl w:val="0"/>
          <w:numId w:val="11"/>
        </w:numPr>
        <w:spacing w:after="120" w:line="294" w:lineRule="atLeast"/>
        <w:textAlignment w:val="baseline"/>
        <w:rPr>
          <w:rFonts w:ascii="Times New Roman" w:hAnsi="Times New Roman" w:cs="Times New Roman"/>
          <w:bCs/>
          <w:sz w:val="24"/>
          <w:szCs w:val="24"/>
        </w:rPr>
      </w:pPr>
      <w:r w:rsidRPr="00C171A0">
        <w:rPr>
          <w:rFonts w:ascii="Times New Roman" w:hAnsi="Times New Roman" w:cs="Times New Roman"/>
          <w:sz w:val="24"/>
          <w:szCs w:val="24"/>
        </w:rPr>
        <w:t>Пожарна безопасност (ПБ)</w:t>
      </w:r>
      <w:r>
        <w:rPr>
          <w:rFonts w:ascii="Times New Roman" w:hAnsi="Times New Roman" w:cs="Times New Roman"/>
          <w:sz w:val="24"/>
          <w:szCs w:val="24"/>
        </w:rPr>
        <w:t>;</w:t>
      </w:r>
    </w:p>
    <w:p w:rsidR="00B86084" w:rsidRPr="005354FF" w:rsidRDefault="00B86084" w:rsidP="00B86084">
      <w:pPr>
        <w:pStyle w:val="ListParagraph"/>
        <w:numPr>
          <w:ilvl w:val="0"/>
          <w:numId w:val="11"/>
        </w:numPr>
        <w:spacing w:after="120" w:line="294" w:lineRule="atLeast"/>
        <w:textAlignment w:val="baseline"/>
        <w:rPr>
          <w:rFonts w:ascii="Times New Roman" w:hAnsi="Times New Roman" w:cs="Times New Roman"/>
          <w:bCs/>
          <w:sz w:val="24"/>
          <w:szCs w:val="24"/>
        </w:rPr>
      </w:pPr>
      <w:r>
        <w:rPr>
          <w:rFonts w:ascii="Times New Roman" w:hAnsi="Times New Roman" w:cs="Times New Roman"/>
          <w:sz w:val="24"/>
          <w:szCs w:val="24"/>
        </w:rPr>
        <w:t>Проект за управление на строителните отпадъци;</w:t>
      </w:r>
    </w:p>
    <w:p w:rsidR="00B86084" w:rsidRPr="00B86084" w:rsidRDefault="00B86084" w:rsidP="00B86084">
      <w:pPr>
        <w:pStyle w:val="ListParagraph"/>
        <w:numPr>
          <w:ilvl w:val="0"/>
          <w:numId w:val="11"/>
        </w:numPr>
        <w:spacing w:after="120" w:line="294" w:lineRule="atLeast"/>
        <w:textAlignment w:val="baseline"/>
        <w:rPr>
          <w:rFonts w:ascii="Times New Roman" w:hAnsi="Times New Roman" w:cs="Times New Roman"/>
          <w:bCs/>
          <w:sz w:val="24"/>
          <w:szCs w:val="24"/>
        </w:rPr>
      </w:pPr>
      <w:r>
        <w:rPr>
          <w:rFonts w:ascii="Times New Roman" w:hAnsi="Times New Roman" w:cs="Times New Roman"/>
          <w:sz w:val="24"/>
          <w:szCs w:val="24"/>
        </w:rPr>
        <w:t>Количествени сметки по всички части на проекта и обобщена КС.</w:t>
      </w:r>
    </w:p>
    <w:p w:rsidR="00B86084" w:rsidRPr="00893B06" w:rsidRDefault="00B86084" w:rsidP="00B86084">
      <w:pPr>
        <w:pStyle w:val="ListParagraph"/>
        <w:spacing w:after="120" w:line="294" w:lineRule="atLeast"/>
        <w:ind w:left="1068"/>
        <w:textAlignment w:val="baseline"/>
        <w:rPr>
          <w:rFonts w:ascii="Times New Roman" w:hAnsi="Times New Roman" w:cs="Times New Roman"/>
          <w:bCs/>
          <w:sz w:val="24"/>
          <w:szCs w:val="24"/>
        </w:rPr>
      </w:pPr>
    </w:p>
    <w:p w:rsidR="00CE5E62" w:rsidRPr="0041553C" w:rsidRDefault="00CE5E62" w:rsidP="00CE5E62">
      <w:pPr>
        <w:pStyle w:val="ListParagraph"/>
        <w:numPr>
          <w:ilvl w:val="0"/>
          <w:numId w:val="12"/>
        </w:numPr>
        <w:spacing w:after="120" w:line="294" w:lineRule="atLeast"/>
        <w:textAlignment w:val="baseline"/>
        <w:rPr>
          <w:rFonts w:ascii="Times New Roman" w:hAnsi="Times New Roman" w:cs="Times New Roman"/>
          <w:bCs/>
          <w:sz w:val="24"/>
          <w:szCs w:val="24"/>
        </w:rPr>
      </w:pPr>
      <w:r>
        <w:rPr>
          <w:rFonts w:ascii="Times New Roman" w:hAnsi="Times New Roman" w:cs="Times New Roman"/>
          <w:sz w:val="24"/>
          <w:szCs w:val="24"/>
        </w:rPr>
        <w:t>Проекта</w:t>
      </w:r>
      <w:r w:rsidRPr="0041553C">
        <w:rPr>
          <w:rFonts w:ascii="Times New Roman" w:hAnsi="Times New Roman" w:cs="Times New Roman"/>
          <w:sz w:val="24"/>
          <w:szCs w:val="24"/>
        </w:rPr>
        <w:t xml:space="preserve"> задължително се съгласува с Възложителя</w:t>
      </w:r>
      <w:r>
        <w:rPr>
          <w:rFonts w:ascii="Times New Roman" w:hAnsi="Times New Roman" w:cs="Times New Roman"/>
          <w:sz w:val="24"/>
          <w:szCs w:val="24"/>
        </w:rPr>
        <w:t>.</w:t>
      </w:r>
      <w:r w:rsidRPr="0041553C">
        <w:rPr>
          <w:rFonts w:ascii="Times New Roman" w:hAnsi="Times New Roman" w:cs="Times New Roman"/>
          <w:sz w:val="24"/>
          <w:szCs w:val="24"/>
        </w:rPr>
        <w:t xml:space="preserve"> </w:t>
      </w:r>
    </w:p>
    <w:p w:rsidR="00CE5E62" w:rsidRPr="0041553C" w:rsidRDefault="00CE5E62" w:rsidP="00CE5E62">
      <w:pPr>
        <w:pStyle w:val="ListParagraph"/>
        <w:spacing w:after="120" w:line="294" w:lineRule="atLeast"/>
        <w:ind w:left="1068"/>
        <w:textAlignment w:val="baseline"/>
        <w:rPr>
          <w:rFonts w:ascii="Times New Roman" w:hAnsi="Times New Roman" w:cs="Times New Roman"/>
          <w:bCs/>
          <w:sz w:val="24"/>
          <w:szCs w:val="24"/>
        </w:rPr>
      </w:pPr>
      <w:r w:rsidRPr="00154656">
        <w:rPr>
          <w:rFonts w:ascii="Times New Roman" w:hAnsi="Times New Roman" w:cs="Times New Roman"/>
          <w:sz w:val="24"/>
          <w:szCs w:val="24"/>
        </w:rPr>
        <w:t>За допълнително възникнали въпроси по време на проектирането да се търси съдействието на Възложителя</w:t>
      </w:r>
      <w:r>
        <w:rPr>
          <w:rFonts w:ascii="Times New Roman" w:hAnsi="Times New Roman" w:cs="Times New Roman"/>
          <w:sz w:val="24"/>
          <w:szCs w:val="24"/>
        </w:rPr>
        <w:t>.</w:t>
      </w:r>
    </w:p>
    <w:p w:rsidR="00CE5E62" w:rsidRDefault="00CE5E62" w:rsidP="00CE5E62">
      <w:pPr>
        <w:pStyle w:val="Style5"/>
        <w:numPr>
          <w:ilvl w:val="0"/>
          <w:numId w:val="12"/>
        </w:numPr>
        <w:spacing w:line="360" w:lineRule="exact"/>
        <w:jc w:val="both"/>
        <w:rPr>
          <w:rStyle w:val="FontStyle12"/>
          <w:b w:val="0"/>
          <w:sz w:val="24"/>
          <w:szCs w:val="24"/>
        </w:rPr>
      </w:pPr>
      <w:r w:rsidRPr="005354FF">
        <w:rPr>
          <w:rStyle w:val="FontStyle12"/>
          <w:sz w:val="24"/>
          <w:szCs w:val="24"/>
        </w:rPr>
        <w:t xml:space="preserve">Инвестиционните проекти се предават на Възложителя - </w:t>
      </w:r>
      <w:r w:rsidRPr="005354FF">
        <w:rPr>
          <w:rStyle w:val="FontStyle12"/>
          <w:b w:val="0"/>
          <w:sz w:val="24"/>
          <w:szCs w:val="24"/>
        </w:rPr>
        <w:t xml:space="preserve">в 4 екземпляра на хартия и в 2 екземпляра на магнитен носител във формат PDF, с приемо – предавателен протокол. </w:t>
      </w:r>
      <w:r w:rsidR="002A214D">
        <w:rPr>
          <w:rStyle w:val="FontStyle12"/>
          <w:b w:val="0"/>
          <w:sz w:val="24"/>
          <w:szCs w:val="24"/>
        </w:rPr>
        <w:t xml:space="preserve">Обобщена количествена сметка се предава – формат </w:t>
      </w:r>
      <w:r w:rsidR="002A214D">
        <w:rPr>
          <w:rStyle w:val="FontStyle12"/>
          <w:b w:val="0"/>
          <w:sz w:val="24"/>
          <w:szCs w:val="24"/>
          <w:lang w:val="en-US"/>
        </w:rPr>
        <w:t>Excel</w:t>
      </w:r>
      <w:r w:rsidR="002A214D">
        <w:rPr>
          <w:rStyle w:val="FontStyle12"/>
          <w:b w:val="0"/>
          <w:sz w:val="24"/>
          <w:szCs w:val="24"/>
        </w:rPr>
        <w:t>.</w:t>
      </w:r>
    </w:p>
    <w:p w:rsidR="002A214D" w:rsidRPr="005354FF" w:rsidRDefault="002A214D" w:rsidP="002A214D">
      <w:pPr>
        <w:pStyle w:val="Style5"/>
        <w:spacing w:line="360" w:lineRule="exact"/>
        <w:ind w:firstLine="0"/>
        <w:jc w:val="both"/>
        <w:rPr>
          <w:rStyle w:val="FontStyle12"/>
          <w:b w:val="0"/>
          <w:sz w:val="24"/>
          <w:szCs w:val="24"/>
        </w:rPr>
      </w:pPr>
    </w:p>
    <w:p w:rsidR="00B86084" w:rsidRDefault="00CE5E62" w:rsidP="00B86084">
      <w:pPr>
        <w:pStyle w:val="Style5"/>
        <w:widowControl/>
        <w:numPr>
          <w:ilvl w:val="0"/>
          <w:numId w:val="12"/>
        </w:numPr>
        <w:spacing w:line="360" w:lineRule="exact"/>
        <w:ind w:hanging="359"/>
        <w:jc w:val="both"/>
        <w:rPr>
          <w:rStyle w:val="FontStyle12"/>
          <w:sz w:val="24"/>
          <w:szCs w:val="24"/>
        </w:rPr>
      </w:pPr>
      <w:r w:rsidRPr="00B86084">
        <w:rPr>
          <w:rStyle w:val="FontStyle12"/>
          <w:sz w:val="24"/>
          <w:szCs w:val="24"/>
        </w:rPr>
        <w:lastRenderedPageBreak/>
        <w:t>Нормативни актове:</w:t>
      </w:r>
    </w:p>
    <w:p w:rsidR="00B86084" w:rsidRDefault="00B86084" w:rsidP="00B86084">
      <w:pPr>
        <w:pStyle w:val="Style5"/>
        <w:widowControl/>
        <w:spacing w:line="360" w:lineRule="exact"/>
        <w:ind w:left="1068" w:firstLine="0"/>
        <w:jc w:val="both"/>
        <w:rPr>
          <w:rStyle w:val="FontStyle12"/>
          <w:b w:val="0"/>
          <w:sz w:val="24"/>
          <w:szCs w:val="24"/>
        </w:rPr>
      </w:pPr>
      <w:r w:rsidRPr="00A17476">
        <w:rPr>
          <w:rStyle w:val="FontStyle12"/>
          <w:b w:val="0"/>
          <w:sz w:val="24"/>
          <w:szCs w:val="24"/>
        </w:rPr>
        <w:t xml:space="preserve">Проектните решения трябва да съответстват на действащите в република България нормативни документи и допълненията към тях, регламентиращи изработването на проекта </w:t>
      </w:r>
      <w:r>
        <w:rPr>
          <w:rStyle w:val="FontStyle12"/>
          <w:b w:val="0"/>
          <w:sz w:val="24"/>
          <w:szCs w:val="24"/>
        </w:rPr>
        <w:t>и изпълнението на обекта</w:t>
      </w:r>
      <w:r w:rsidRPr="00A17476">
        <w:rPr>
          <w:rStyle w:val="FontStyle12"/>
          <w:b w:val="0"/>
          <w:sz w:val="24"/>
          <w:szCs w:val="24"/>
        </w:rPr>
        <w:t>:</w:t>
      </w:r>
    </w:p>
    <w:p w:rsidR="00B86084" w:rsidRPr="00B86084" w:rsidRDefault="00B86084" w:rsidP="00B86084">
      <w:pPr>
        <w:pStyle w:val="Style5"/>
        <w:widowControl/>
        <w:numPr>
          <w:ilvl w:val="0"/>
          <w:numId w:val="8"/>
        </w:numPr>
        <w:spacing w:line="360" w:lineRule="exact"/>
        <w:jc w:val="both"/>
        <w:rPr>
          <w:rStyle w:val="FontStyle12"/>
          <w:b w:val="0"/>
          <w:i/>
          <w:sz w:val="24"/>
          <w:szCs w:val="24"/>
        </w:rPr>
      </w:pPr>
      <w:r w:rsidRPr="00B86084">
        <w:rPr>
          <w:rStyle w:val="FontStyle12"/>
          <w:b w:val="0"/>
          <w:sz w:val="24"/>
          <w:szCs w:val="24"/>
        </w:rPr>
        <w:t xml:space="preserve">Закон за устройство на територията (ЗУТ)- Раздел </w:t>
      </w:r>
      <w:r w:rsidRPr="00B86084">
        <w:rPr>
          <w:rStyle w:val="FontStyle12"/>
          <w:b w:val="0"/>
          <w:sz w:val="24"/>
          <w:szCs w:val="24"/>
          <w:lang w:val="en-US"/>
        </w:rPr>
        <w:t>II</w:t>
      </w:r>
      <w:r w:rsidRPr="00B86084">
        <w:rPr>
          <w:rStyle w:val="FontStyle12"/>
          <w:b w:val="0"/>
          <w:sz w:val="24"/>
          <w:szCs w:val="24"/>
        </w:rPr>
        <w:t xml:space="preserve">- </w:t>
      </w:r>
      <w:r w:rsidRPr="00B86084">
        <w:rPr>
          <w:rStyle w:val="FontStyle12"/>
          <w:b w:val="0"/>
          <w:i/>
          <w:sz w:val="24"/>
          <w:szCs w:val="24"/>
        </w:rPr>
        <w:t>Улични мрежи и съоръжения на техническата инфраструктура;</w:t>
      </w:r>
    </w:p>
    <w:p w:rsidR="00B86084" w:rsidRDefault="00B86084" w:rsidP="00B86084">
      <w:pPr>
        <w:pStyle w:val="AEtext"/>
        <w:numPr>
          <w:ilvl w:val="0"/>
          <w:numId w:val="8"/>
        </w:numPr>
        <w:spacing w:before="0" w:line="360" w:lineRule="exact"/>
      </w:pPr>
      <w:r w:rsidRPr="00A569CB">
        <w:t>Наредба №</w:t>
      </w:r>
      <w:r>
        <w:t xml:space="preserve"> </w:t>
      </w:r>
      <w:r w:rsidRPr="00A569CB">
        <w:t>4</w:t>
      </w:r>
      <w:r>
        <w:t>/21.05.2001</w:t>
      </w:r>
      <w:r w:rsidRPr="00A569CB">
        <w:t>г</w:t>
      </w:r>
      <w:r>
        <w:t xml:space="preserve">./МРРБ - </w:t>
      </w:r>
      <w:r w:rsidRPr="00A17476">
        <w:rPr>
          <w:i/>
        </w:rPr>
        <w:t>за обхвата и съдържанието на инвестиционни проекти</w:t>
      </w:r>
      <w:r>
        <w:t xml:space="preserve"> –</w:t>
      </w:r>
      <w:r w:rsidRPr="00A569CB">
        <w:t xml:space="preserve">– </w:t>
      </w:r>
      <w:r>
        <w:t xml:space="preserve">Глава 13, раздел </w:t>
      </w:r>
      <w:r>
        <w:rPr>
          <w:lang w:val="en-US"/>
        </w:rPr>
        <w:t>I</w:t>
      </w:r>
      <w:r w:rsidRPr="00040CF1">
        <w:t xml:space="preserve"> </w:t>
      </w:r>
      <w:r>
        <w:t xml:space="preserve">и </w:t>
      </w:r>
      <w:r w:rsidRPr="00040CF1">
        <w:t xml:space="preserve"> </w:t>
      </w:r>
      <w:r>
        <w:rPr>
          <w:lang w:val="en-US"/>
        </w:rPr>
        <w:t>II</w:t>
      </w:r>
      <w:r>
        <w:t xml:space="preserve"> за Технически и Работен проект</w:t>
      </w:r>
      <w:r w:rsidRPr="00A569CB">
        <w:rPr>
          <w:lang w:val="ru-RU"/>
        </w:rPr>
        <w:t>;</w:t>
      </w:r>
      <w:r w:rsidRPr="00A569CB">
        <w:t xml:space="preserve"> </w:t>
      </w:r>
    </w:p>
    <w:p w:rsidR="00B86084" w:rsidRPr="00295EBF" w:rsidRDefault="00B86084" w:rsidP="00B86084">
      <w:pPr>
        <w:pStyle w:val="ListParagraph"/>
        <w:numPr>
          <w:ilvl w:val="0"/>
          <w:numId w:val="8"/>
        </w:numPr>
        <w:autoSpaceDE w:val="0"/>
        <w:autoSpaceDN w:val="0"/>
        <w:adjustRightInd w:val="0"/>
        <w:spacing w:after="0" w:line="360" w:lineRule="exact"/>
        <w:jc w:val="both"/>
        <w:rPr>
          <w:rFonts w:ascii="Times New Roman" w:eastAsia="ArialNarrow" w:hAnsi="Times New Roman" w:cs="Times New Roman"/>
          <w:i/>
          <w:sz w:val="24"/>
          <w:szCs w:val="24"/>
        </w:rPr>
      </w:pPr>
      <w:r>
        <w:rPr>
          <w:rFonts w:ascii="Times New Roman" w:eastAsia="ArialNarrow" w:hAnsi="Times New Roman" w:cs="Times New Roman"/>
          <w:sz w:val="24"/>
          <w:szCs w:val="24"/>
        </w:rPr>
        <w:t xml:space="preserve">Наредба </w:t>
      </w:r>
      <w:r w:rsidRPr="006C131C">
        <w:rPr>
          <w:rFonts w:ascii="Times New Roman" w:eastAsia="ArialNarrow" w:hAnsi="Times New Roman" w:cs="Times New Roman"/>
          <w:sz w:val="24"/>
          <w:szCs w:val="24"/>
        </w:rPr>
        <w:t xml:space="preserve">№ 15 на МРРБ и МЕЕР от 28.07.2005 год., </w:t>
      </w:r>
      <w:r w:rsidRPr="00295EBF">
        <w:rPr>
          <w:rFonts w:ascii="Times New Roman" w:eastAsia="ArialNarrow" w:hAnsi="Times New Roman" w:cs="Times New Roman"/>
          <w:i/>
          <w:sz w:val="24"/>
          <w:szCs w:val="24"/>
        </w:rPr>
        <w:t>за технически правила и нормативи за</w:t>
      </w:r>
      <w:r w:rsidRPr="00295EBF">
        <w:rPr>
          <w:rFonts w:ascii="Times New Roman" w:eastAsia="ArialNarrow" w:hAnsi="Times New Roman" w:cs="Times New Roman"/>
          <w:i/>
          <w:sz w:val="24"/>
          <w:szCs w:val="24"/>
          <w:lang w:val="ru-RU"/>
        </w:rPr>
        <w:t xml:space="preserve"> </w:t>
      </w:r>
      <w:r w:rsidRPr="00295EBF">
        <w:rPr>
          <w:rFonts w:ascii="Times New Roman" w:eastAsia="ArialNarrow" w:hAnsi="Times New Roman" w:cs="Times New Roman"/>
          <w:i/>
          <w:sz w:val="24"/>
          <w:szCs w:val="24"/>
        </w:rPr>
        <w:t>проектиране, изграждане и експлоатация на обектите и съоръженията за производство,</w:t>
      </w:r>
      <w:r w:rsidRPr="00295EBF">
        <w:rPr>
          <w:rFonts w:ascii="Times New Roman" w:eastAsia="ArialNarrow" w:hAnsi="Times New Roman" w:cs="Times New Roman"/>
          <w:i/>
          <w:sz w:val="24"/>
          <w:szCs w:val="24"/>
          <w:lang w:val="ru-RU"/>
        </w:rPr>
        <w:t xml:space="preserve"> </w:t>
      </w:r>
      <w:r w:rsidRPr="00295EBF">
        <w:rPr>
          <w:rFonts w:ascii="Times New Roman" w:eastAsia="ArialNarrow" w:hAnsi="Times New Roman" w:cs="Times New Roman"/>
          <w:i/>
          <w:sz w:val="24"/>
          <w:szCs w:val="24"/>
        </w:rPr>
        <w:t>пренос и разпределение на топлинна енергия</w:t>
      </w:r>
      <w:r>
        <w:rPr>
          <w:rFonts w:ascii="Times New Roman" w:eastAsia="ArialNarrow" w:hAnsi="Times New Roman" w:cs="Times New Roman"/>
          <w:i/>
          <w:sz w:val="24"/>
          <w:szCs w:val="24"/>
        </w:rPr>
        <w:t>;</w:t>
      </w:r>
    </w:p>
    <w:p w:rsidR="00B86084" w:rsidRPr="006C131C" w:rsidRDefault="00B86084" w:rsidP="00B86084">
      <w:pPr>
        <w:pStyle w:val="ListParagraph"/>
        <w:numPr>
          <w:ilvl w:val="0"/>
          <w:numId w:val="8"/>
        </w:numPr>
        <w:autoSpaceDE w:val="0"/>
        <w:autoSpaceDN w:val="0"/>
        <w:adjustRightInd w:val="0"/>
        <w:spacing w:after="0" w:line="360" w:lineRule="exact"/>
        <w:jc w:val="both"/>
        <w:rPr>
          <w:rFonts w:ascii="Times New Roman" w:eastAsia="ArialNarrow" w:hAnsi="Times New Roman" w:cs="Times New Roman"/>
          <w:sz w:val="24"/>
          <w:szCs w:val="24"/>
        </w:rPr>
      </w:pPr>
      <w:r>
        <w:rPr>
          <w:rFonts w:ascii="Times New Roman" w:eastAsia="ArialNarrow" w:hAnsi="Times New Roman" w:cs="Times New Roman"/>
          <w:sz w:val="24"/>
          <w:szCs w:val="24"/>
        </w:rPr>
        <w:t>Наредба № 16-334/</w:t>
      </w:r>
      <w:r w:rsidRPr="006C131C">
        <w:rPr>
          <w:rFonts w:ascii="Times New Roman" w:eastAsia="ArialNarrow" w:hAnsi="Times New Roman" w:cs="Times New Roman"/>
          <w:sz w:val="24"/>
          <w:szCs w:val="24"/>
        </w:rPr>
        <w:t>06.04.2007 г.</w:t>
      </w:r>
      <w:r>
        <w:rPr>
          <w:rFonts w:ascii="Times New Roman" w:eastAsia="ArialNarrow" w:hAnsi="Times New Roman" w:cs="Times New Roman"/>
          <w:sz w:val="24"/>
          <w:szCs w:val="24"/>
        </w:rPr>
        <w:t xml:space="preserve"> /изм. и доп. до 2009г./</w:t>
      </w:r>
      <w:r w:rsidRPr="006C131C">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 xml:space="preserve">- </w:t>
      </w:r>
      <w:r w:rsidRPr="00226CBB">
        <w:rPr>
          <w:rFonts w:ascii="Times New Roman" w:eastAsia="ArialNarrow" w:hAnsi="Times New Roman" w:cs="Times New Roman"/>
          <w:i/>
          <w:sz w:val="24"/>
          <w:szCs w:val="24"/>
        </w:rPr>
        <w:t>за топлоснабдяването</w:t>
      </w:r>
      <w:r>
        <w:rPr>
          <w:rFonts w:ascii="Times New Roman" w:eastAsia="ArialNarrow" w:hAnsi="Times New Roman" w:cs="Times New Roman"/>
          <w:sz w:val="24"/>
          <w:szCs w:val="24"/>
        </w:rPr>
        <w:t>, и</w:t>
      </w:r>
      <w:r w:rsidRPr="006C131C">
        <w:rPr>
          <w:rFonts w:ascii="Times New Roman" w:eastAsia="ArialNarrow" w:hAnsi="Times New Roman" w:cs="Times New Roman"/>
          <w:sz w:val="24"/>
          <w:szCs w:val="24"/>
        </w:rPr>
        <w:t>здадена от министъра на икономиката и енергетиката</w:t>
      </w:r>
      <w:r>
        <w:rPr>
          <w:rFonts w:ascii="Times New Roman" w:eastAsia="ArialNarrow" w:hAnsi="Times New Roman" w:cs="Times New Roman"/>
          <w:sz w:val="24"/>
          <w:szCs w:val="24"/>
        </w:rPr>
        <w:t>;</w:t>
      </w:r>
      <w:r w:rsidRPr="006C131C">
        <w:rPr>
          <w:rFonts w:ascii="Times New Roman" w:eastAsia="ArialNarrow" w:hAnsi="Times New Roman" w:cs="Times New Roman"/>
          <w:sz w:val="24"/>
          <w:szCs w:val="24"/>
        </w:rPr>
        <w:t xml:space="preserve"> </w:t>
      </w:r>
    </w:p>
    <w:p w:rsidR="00B86084" w:rsidRDefault="00B86084" w:rsidP="00B86084">
      <w:pPr>
        <w:pStyle w:val="AEtext"/>
        <w:numPr>
          <w:ilvl w:val="0"/>
          <w:numId w:val="8"/>
        </w:numPr>
        <w:spacing w:before="0" w:line="360" w:lineRule="exact"/>
        <w:rPr>
          <w:i/>
        </w:rPr>
      </w:pPr>
      <w:r w:rsidRPr="002D1405">
        <w:rPr>
          <w:rFonts w:eastAsia="ArialNarrow"/>
        </w:rPr>
        <w:t>Наредба №</w:t>
      </w:r>
      <w:r>
        <w:rPr>
          <w:rFonts w:eastAsia="ArialNarrow"/>
        </w:rPr>
        <w:t xml:space="preserve"> </w:t>
      </w:r>
      <w:r w:rsidRPr="002D1405">
        <w:rPr>
          <w:rFonts w:eastAsia="ArialNarrow"/>
        </w:rPr>
        <w:t>I</w:t>
      </w:r>
      <w:r w:rsidRPr="002D1405">
        <w:rPr>
          <w:rFonts w:eastAsia="ArialNarrow"/>
          <w:vertAlign w:val="subscript"/>
        </w:rPr>
        <w:t>3</w:t>
      </w:r>
      <w:r w:rsidRPr="002D1405">
        <w:rPr>
          <w:rFonts w:eastAsia="ArialNarrow"/>
        </w:rPr>
        <w:t xml:space="preserve">-1971 oт 29.10.2009 г. </w:t>
      </w:r>
      <w:r w:rsidRPr="002D1405">
        <w:rPr>
          <w:rFonts w:eastAsia="ArialNarrow"/>
          <w:i/>
        </w:rPr>
        <w:t>за строително-технически правила и норми за осигуряване на безопасност от пожар</w:t>
      </w:r>
      <w:r>
        <w:rPr>
          <w:rFonts w:eastAsia="ArialNarrow"/>
          <w:i/>
        </w:rPr>
        <w:t>;</w:t>
      </w:r>
    </w:p>
    <w:p w:rsidR="00B86084" w:rsidRPr="002D1405" w:rsidRDefault="00B86084" w:rsidP="00B86084">
      <w:pPr>
        <w:pStyle w:val="AEtext"/>
        <w:numPr>
          <w:ilvl w:val="0"/>
          <w:numId w:val="8"/>
        </w:numPr>
        <w:spacing w:before="0" w:line="360" w:lineRule="exact"/>
      </w:pPr>
      <w:r w:rsidRPr="002D1405">
        <w:t>Наредба №</w:t>
      </w:r>
      <w:r>
        <w:t xml:space="preserve"> </w:t>
      </w:r>
      <w:r w:rsidRPr="002D1405">
        <w:t>28</w:t>
      </w:r>
      <w:r>
        <w:t>/1992 г.-</w:t>
      </w:r>
      <w:r w:rsidRPr="002D1405">
        <w:t xml:space="preserve"> </w:t>
      </w:r>
      <w:r w:rsidRPr="002D1405">
        <w:rPr>
          <w:i/>
        </w:rPr>
        <w:t>за устройство и безопасна работа на съдове под налягане</w:t>
      </w:r>
      <w:r>
        <w:rPr>
          <w:i/>
        </w:rPr>
        <w:t>;</w:t>
      </w:r>
      <w:r w:rsidRPr="002D1405">
        <w:rPr>
          <w:i/>
        </w:rPr>
        <w:t xml:space="preserve"> </w:t>
      </w:r>
    </w:p>
    <w:p w:rsidR="00B86084" w:rsidRDefault="00B86084" w:rsidP="00B86084">
      <w:pPr>
        <w:pStyle w:val="AEtext"/>
        <w:numPr>
          <w:ilvl w:val="0"/>
          <w:numId w:val="8"/>
        </w:numPr>
        <w:spacing w:before="0" w:line="360" w:lineRule="exact"/>
      </w:pPr>
      <w:r w:rsidRPr="002D1405">
        <w:t xml:space="preserve"> Наредба №</w:t>
      </w:r>
      <w:r>
        <w:t xml:space="preserve"> </w:t>
      </w:r>
      <w:r w:rsidRPr="002D1405">
        <w:t>7</w:t>
      </w:r>
      <w:r>
        <w:t>/2004 г.-</w:t>
      </w:r>
      <w:r w:rsidRPr="002D1405">
        <w:t xml:space="preserve"> </w:t>
      </w:r>
      <w:r w:rsidRPr="002D1405">
        <w:rPr>
          <w:i/>
        </w:rPr>
        <w:t>за минималните изисквания за здравословни и безопасни условия на труд на работните места и при използване на работното оборудване</w:t>
      </w:r>
      <w:r>
        <w:t xml:space="preserve"> ;</w:t>
      </w:r>
    </w:p>
    <w:p w:rsidR="00B86084" w:rsidRDefault="00B86084" w:rsidP="00B86084">
      <w:pPr>
        <w:pStyle w:val="AEtext"/>
        <w:numPr>
          <w:ilvl w:val="0"/>
          <w:numId w:val="8"/>
        </w:numPr>
        <w:spacing w:before="0" w:line="360" w:lineRule="exact"/>
      </w:pPr>
      <w:r w:rsidRPr="002D1405">
        <w:t>Наредба № 7 “</w:t>
      </w:r>
      <w:r w:rsidRPr="002D1405">
        <w:rPr>
          <w:i/>
        </w:rPr>
        <w:t>За хигиенните изисквания за здравна защита на селищната среда”</w:t>
      </w:r>
      <w:r w:rsidRPr="002D1405">
        <w:t xml:space="preserve"> на МЗ ДВ бр. 20</w:t>
      </w:r>
      <w:r>
        <w:t>/</w:t>
      </w:r>
      <w:r w:rsidRPr="002D1405">
        <w:t xml:space="preserve"> 1999 г.</w:t>
      </w:r>
    </w:p>
    <w:p w:rsidR="00B86084" w:rsidRDefault="00B86084" w:rsidP="00A208F2">
      <w:pPr>
        <w:spacing w:after="0" w:line="360" w:lineRule="exact"/>
        <w:ind w:firstLine="709"/>
        <w:jc w:val="both"/>
        <w:rPr>
          <w:rFonts w:ascii="Times New Roman" w:hAnsi="Times New Roman" w:cs="Times New Roman"/>
          <w:b/>
          <w:sz w:val="28"/>
          <w:szCs w:val="28"/>
          <w:u w:val="single"/>
        </w:rPr>
      </w:pPr>
    </w:p>
    <w:p w:rsidR="00A208F2" w:rsidRPr="00893B06" w:rsidRDefault="00A208F2" w:rsidP="00A208F2">
      <w:pPr>
        <w:spacing w:after="0" w:line="360" w:lineRule="exact"/>
        <w:ind w:firstLine="709"/>
        <w:jc w:val="both"/>
        <w:rPr>
          <w:rFonts w:ascii="Times New Roman" w:hAnsi="Times New Roman" w:cs="Times New Roman"/>
          <w:b/>
          <w:sz w:val="28"/>
          <w:szCs w:val="28"/>
          <w:u w:val="single"/>
        </w:rPr>
      </w:pPr>
      <w:r w:rsidRPr="00893B06">
        <w:rPr>
          <w:rFonts w:ascii="Times New Roman" w:hAnsi="Times New Roman" w:cs="Times New Roman"/>
          <w:b/>
          <w:sz w:val="28"/>
          <w:szCs w:val="28"/>
          <w:u w:val="single"/>
        </w:rPr>
        <w:t>Изисквания към обхвата на инвестиционния проект</w:t>
      </w:r>
      <w:r>
        <w:rPr>
          <w:rFonts w:ascii="Times New Roman" w:hAnsi="Times New Roman" w:cs="Times New Roman"/>
          <w:b/>
          <w:sz w:val="28"/>
          <w:szCs w:val="28"/>
          <w:u w:val="single"/>
        </w:rPr>
        <w:t xml:space="preserve"> и реализацията на предвидените строително-монтажни работи </w:t>
      </w:r>
      <w:r w:rsidRPr="00893B06">
        <w:rPr>
          <w:rFonts w:ascii="Times New Roman" w:hAnsi="Times New Roman" w:cs="Times New Roman"/>
          <w:b/>
          <w:sz w:val="28"/>
          <w:szCs w:val="28"/>
          <w:u w:val="single"/>
        </w:rPr>
        <w:t xml:space="preserve"> за </w:t>
      </w:r>
      <w:r w:rsidR="00354081">
        <w:rPr>
          <w:rFonts w:ascii="Times New Roman" w:hAnsi="Times New Roman" w:cs="Times New Roman"/>
          <w:b/>
          <w:sz w:val="28"/>
          <w:szCs w:val="28"/>
          <w:u w:val="single"/>
        </w:rPr>
        <w:t>О</w:t>
      </w:r>
      <w:r w:rsidRPr="00893B06">
        <w:rPr>
          <w:rFonts w:ascii="Times New Roman" w:hAnsi="Times New Roman" w:cs="Times New Roman"/>
          <w:b/>
          <w:sz w:val="28"/>
          <w:szCs w:val="28"/>
          <w:u w:val="single"/>
        </w:rPr>
        <w:t xml:space="preserve">бект </w:t>
      </w:r>
      <w:r>
        <w:rPr>
          <w:rFonts w:ascii="Times New Roman" w:hAnsi="Times New Roman" w:cs="Times New Roman"/>
          <w:b/>
          <w:sz w:val="28"/>
          <w:szCs w:val="28"/>
          <w:u w:val="single"/>
        </w:rPr>
        <w:t>2</w:t>
      </w:r>
      <w:r w:rsidRPr="00893B06">
        <w:rPr>
          <w:rFonts w:ascii="Times New Roman" w:hAnsi="Times New Roman" w:cs="Times New Roman"/>
          <w:b/>
          <w:sz w:val="28"/>
          <w:szCs w:val="28"/>
          <w:u w:val="single"/>
        </w:rPr>
        <w:t>:</w:t>
      </w:r>
    </w:p>
    <w:p w:rsidR="00A208F2" w:rsidRDefault="00A208F2" w:rsidP="00A208F2">
      <w:pPr>
        <w:pStyle w:val="Style5"/>
        <w:widowControl/>
        <w:spacing w:line="360" w:lineRule="exact"/>
        <w:ind w:firstLine="0"/>
        <w:jc w:val="both"/>
        <w:rPr>
          <w:rStyle w:val="FontStyle12"/>
          <w:sz w:val="24"/>
          <w:szCs w:val="24"/>
        </w:rPr>
      </w:pPr>
    </w:p>
    <w:p w:rsidR="00E934E7" w:rsidRDefault="00BF7659" w:rsidP="006C754D">
      <w:pPr>
        <w:pStyle w:val="Style2"/>
        <w:widowControl/>
        <w:spacing w:line="240" w:lineRule="auto"/>
        <w:ind w:firstLine="714"/>
        <w:jc w:val="both"/>
        <w:rPr>
          <w:rStyle w:val="FontStyle11"/>
          <w:sz w:val="24"/>
          <w:szCs w:val="24"/>
        </w:rPr>
      </w:pPr>
      <w:r>
        <w:rPr>
          <w:rStyle w:val="FontStyle11"/>
          <w:sz w:val="24"/>
          <w:szCs w:val="24"/>
        </w:rPr>
        <w:t>С</w:t>
      </w:r>
      <w:r w:rsidR="00E934E7" w:rsidRPr="00E934E7">
        <w:rPr>
          <w:rStyle w:val="FontStyle11"/>
          <w:sz w:val="24"/>
          <w:szCs w:val="24"/>
        </w:rPr>
        <w:t>ъоръженията за разширението на ПС „Бъкстон" да бъдат разположени в помещението по т. 2.1.5. Първи етаж - Машинна зала на бивш ВОЦ „Бъкстон", като се обособят две зони - помещения по т.2.1.1 до 2.1.5. да се използват за нуждите на ПС, а помещения 2.1.6. до 2.1.9 да се използват от звено ЗАЗМ. Така обособените две части имат два входа, като целта на обособяването е служителите от звено ЗАЗМ да нямат достъп /да не преминават през машинна зала на новата ПС/.</w:t>
      </w:r>
    </w:p>
    <w:p w:rsidR="007C3C03" w:rsidRPr="00E934E7" w:rsidRDefault="007C3C03" w:rsidP="006C754D">
      <w:pPr>
        <w:pStyle w:val="Style2"/>
        <w:widowControl/>
        <w:spacing w:line="240" w:lineRule="auto"/>
        <w:ind w:firstLine="714"/>
        <w:jc w:val="both"/>
        <w:rPr>
          <w:rStyle w:val="FontStyle11"/>
          <w:sz w:val="24"/>
          <w:szCs w:val="24"/>
        </w:rPr>
      </w:pPr>
    </w:p>
    <w:p w:rsidR="00E934E7" w:rsidRPr="00E934E7" w:rsidRDefault="00E934E7" w:rsidP="00A208F2">
      <w:pPr>
        <w:pStyle w:val="Style3"/>
        <w:widowControl/>
        <w:numPr>
          <w:ilvl w:val="0"/>
          <w:numId w:val="3"/>
        </w:numPr>
        <w:tabs>
          <w:tab w:val="left" w:pos="1397"/>
        </w:tabs>
        <w:spacing w:before="22" w:line="240" w:lineRule="auto"/>
        <w:ind w:left="706" w:firstLine="0"/>
        <w:rPr>
          <w:rStyle w:val="FontStyle11"/>
          <w:sz w:val="24"/>
          <w:szCs w:val="24"/>
        </w:rPr>
      </w:pPr>
      <w:r w:rsidRPr="00E934E7">
        <w:rPr>
          <w:rStyle w:val="FontStyle11"/>
          <w:sz w:val="24"/>
          <w:szCs w:val="24"/>
        </w:rPr>
        <w:t>Връзки към съществуващи магистрални топлопроводи;</w:t>
      </w:r>
    </w:p>
    <w:p w:rsidR="00E934E7" w:rsidRPr="00B86084" w:rsidRDefault="00E934E7" w:rsidP="007C3C03">
      <w:pPr>
        <w:pStyle w:val="Style3"/>
        <w:widowControl/>
        <w:numPr>
          <w:ilvl w:val="0"/>
          <w:numId w:val="3"/>
        </w:numPr>
        <w:tabs>
          <w:tab w:val="left" w:pos="1397"/>
        </w:tabs>
        <w:spacing w:before="7" w:line="240" w:lineRule="auto"/>
        <w:ind w:left="1418" w:hanging="712"/>
        <w:rPr>
          <w:rStyle w:val="FontStyle11"/>
          <w:sz w:val="24"/>
          <w:szCs w:val="24"/>
        </w:rPr>
      </w:pPr>
      <w:r w:rsidRPr="00B86084">
        <w:rPr>
          <w:rStyle w:val="FontStyle11"/>
          <w:b/>
          <w:sz w:val="24"/>
          <w:szCs w:val="24"/>
        </w:rPr>
        <w:t>Мрежова помпена станция</w:t>
      </w:r>
      <w:r w:rsidRPr="00B86084">
        <w:rPr>
          <w:rStyle w:val="FontStyle11"/>
          <w:sz w:val="24"/>
          <w:szCs w:val="24"/>
        </w:rPr>
        <w:t xml:space="preserve"> на подаващ тръбопровод</w:t>
      </w:r>
      <w:r w:rsidR="00B86084">
        <w:rPr>
          <w:rStyle w:val="FontStyle11"/>
          <w:sz w:val="24"/>
          <w:szCs w:val="24"/>
        </w:rPr>
        <w:t xml:space="preserve"> със следните технически характеристики</w:t>
      </w:r>
      <w:r w:rsidRPr="00B86084">
        <w:rPr>
          <w:rStyle w:val="FontStyle11"/>
          <w:sz w:val="24"/>
          <w:szCs w:val="24"/>
        </w:rPr>
        <w:t>;</w:t>
      </w:r>
      <w:r w:rsidR="009D099E" w:rsidRPr="00B86084">
        <w:rPr>
          <w:rStyle w:val="FontStyle11"/>
          <w:sz w:val="24"/>
          <w:szCs w:val="24"/>
        </w:rPr>
        <w:t xml:space="preserve"> </w:t>
      </w:r>
    </w:p>
    <w:p w:rsidR="00E934E7" w:rsidRPr="009D099E" w:rsidRDefault="00B86084" w:rsidP="007C3C03">
      <w:pPr>
        <w:pStyle w:val="Style3"/>
        <w:widowControl/>
        <w:tabs>
          <w:tab w:val="left" w:pos="1397"/>
        </w:tabs>
        <w:spacing w:line="240" w:lineRule="auto"/>
        <w:ind w:left="2124" w:firstLine="0"/>
        <w:rPr>
          <w:rStyle w:val="FontStyle11"/>
          <w:sz w:val="24"/>
          <w:szCs w:val="24"/>
        </w:rPr>
      </w:pPr>
      <w:r>
        <w:rPr>
          <w:rStyle w:val="FontStyle11"/>
          <w:sz w:val="24"/>
          <w:szCs w:val="24"/>
        </w:rPr>
        <w:t>-</w:t>
      </w:r>
      <w:r w:rsidR="00E934E7" w:rsidRPr="009D099E">
        <w:rPr>
          <w:rStyle w:val="FontStyle11"/>
          <w:sz w:val="24"/>
          <w:szCs w:val="24"/>
        </w:rPr>
        <w:t>Работно налягане 1,6 МРа;</w:t>
      </w:r>
    </w:p>
    <w:p w:rsidR="00E934E7" w:rsidRPr="009D099E" w:rsidRDefault="00B86084" w:rsidP="007C3C03">
      <w:pPr>
        <w:pStyle w:val="Style3"/>
        <w:widowControl/>
        <w:tabs>
          <w:tab w:val="left" w:pos="1397"/>
        </w:tabs>
        <w:spacing w:line="240" w:lineRule="auto"/>
        <w:ind w:left="2124" w:firstLine="0"/>
        <w:rPr>
          <w:rStyle w:val="FontStyle11"/>
          <w:sz w:val="24"/>
          <w:szCs w:val="24"/>
        </w:rPr>
      </w:pPr>
      <w:r>
        <w:rPr>
          <w:rStyle w:val="FontStyle11"/>
          <w:sz w:val="24"/>
          <w:szCs w:val="24"/>
        </w:rPr>
        <w:t>-</w:t>
      </w:r>
      <w:r w:rsidR="00E934E7" w:rsidRPr="009D099E">
        <w:rPr>
          <w:rStyle w:val="FontStyle11"/>
          <w:sz w:val="24"/>
          <w:szCs w:val="24"/>
        </w:rPr>
        <w:t>Работна температура до 130 °С;</w:t>
      </w:r>
    </w:p>
    <w:p w:rsidR="00E934E7" w:rsidRPr="009D099E" w:rsidRDefault="00B86084" w:rsidP="007C3C03">
      <w:pPr>
        <w:pStyle w:val="Style3"/>
        <w:widowControl/>
        <w:tabs>
          <w:tab w:val="left" w:pos="1397"/>
        </w:tabs>
        <w:spacing w:line="240" w:lineRule="auto"/>
        <w:ind w:left="2124" w:firstLine="0"/>
        <w:rPr>
          <w:rStyle w:val="FontStyle11"/>
          <w:sz w:val="24"/>
          <w:szCs w:val="24"/>
        </w:rPr>
      </w:pPr>
      <w:r>
        <w:rPr>
          <w:rStyle w:val="FontStyle11"/>
          <w:sz w:val="24"/>
          <w:szCs w:val="24"/>
        </w:rPr>
        <w:t>-</w:t>
      </w:r>
      <w:r w:rsidR="00E934E7" w:rsidRPr="009D099E">
        <w:rPr>
          <w:rStyle w:val="FontStyle11"/>
          <w:sz w:val="24"/>
          <w:szCs w:val="24"/>
        </w:rPr>
        <w:t xml:space="preserve">Необходима помпена мощност за 1500 </w:t>
      </w:r>
      <w:r w:rsidR="00E934E7" w:rsidRPr="009D099E">
        <w:rPr>
          <w:rStyle w:val="FontStyle11"/>
          <w:sz w:val="24"/>
          <w:szCs w:val="24"/>
          <w:lang w:val="en-US"/>
        </w:rPr>
        <w:t>m</w:t>
      </w:r>
      <w:r w:rsidR="00E934E7" w:rsidRPr="009D099E">
        <w:rPr>
          <w:rStyle w:val="FontStyle11"/>
          <w:sz w:val="24"/>
          <w:szCs w:val="24"/>
          <w:vertAlign w:val="superscript"/>
        </w:rPr>
        <w:t>3</w:t>
      </w:r>
      <w:r w:rsidR="00E934E7" w:rsidRPr="009D099E">
        <w:rPr>
          <w:rStyle w:val="FontStyle11"/>
          <w:sz w:val="24"/>
          <w:szCs w:val="24"/>
        </w:rPr>
        <w:t>/</w:t>
      </w:r>
      <w:r w:rsidR="00E934E7" w:rsidRPr="009D099E">
        <w:rPr>
          <w:rStyle w:val="FontStyle11"/>
          <w:sz w:val="24"/>
          <w:szCs w:val="24"/>
          <w:lang w:val="en-US"/>
        </w:rPr>
        <w:t>h</w:t>
      </w:r>
      <w:r w:rsidR="00375717" w:rsidRPr="009D099E">
        <w:rPr>
          <w:rStyle w:val="FontStyle11"/>
          <w:sz w:val="24"/>
          <w:szCs w:val="24"/>
        </w:rPr>
        <w:t xml:space="preserve"> и напор 33</w:t>
      </w:r>
      <w:r w:rsidR="00375717" w:rsidRPr="009D099E">
        <w:rPr>
          <w:rStyle w:val="FontStyle11"/>
          <w:sz w:val="24"/>
          <w:szCs w:val="24"/>
          <w:lang w:val="en-US"/>
        </w:rPr>
        <w:t>m</w:t>
      </w:r>
      <w:r w:rsidR="00E934E7" w:rsidRPr="009D099E">
        <w:rPr>
          <w:rStyle w:val="FontStyle11"/>
          <w:sz w:val="24"/>
          <w:szCs w:val="24"/>
        </w:rPr>
        <w:t>;</w:t>
      </w:r>
    </w:p>
    <w:p w:rsidR="00E934E7" w:rsidRPr="009D099E" w:rsidRDefault="007C3C03" w:rsidP="007C3C03">
      <w:pPr>
        <w:pStyle w:val="Style3"/>
        <w:widowControl/>
        <w:tabs>
          <w:tab w:val="left" w:pos="1397"/>
        </w:tabs>
        <w:spacing w:line="240" w:lineRule="auto"/>
        <w:ind w:left="2124" w:firstLine="0"/>
        <w:rPr>
          <w:rStyle w:val="FontStyle11"/>
          <w:sz w:val="24"/>
          <w:szCs w:val="24"/>
        </w:rPr>
      </w:pPr>
      <w:r>
        <w:rPr>
          <w:rStyle w:val="FontStyle11"/>
          <w:sz w:val="24"/>
          <w:szCs w:val="24"/>
        </w:rPr>
        <w:t>-</w:t>
      </w:r>
      <w:r w:rsidR="00E934E7" w:rsidRPr="009D099E">
        <w:rPr>
          <w:rStyle w:val="FontStyle11"/>
          <w:sz w:val="24"/>
          <w:szCs w:val="24"/>
        </w:rPr>
        <w:t xml:space="preserve">Максимален дебит през ПС - 1500 </w:t>
      </w:r>
      <w:r w:rsidR="00E934E7" w:rsidRPr="009D099E">
        <w:rPr>
          <w:rStyle w:val="FontStyle11"/>
          <w:sz w:val="24"/>
          <w:szCs w:val="24"/>
          <w:lang w:val="en-US"/>
        </w:rPr>
        <w:t>m</w:t>
      </w:r>
      <w:r w:rsidR="00E934E7" w:rsidRPr="009D099E">
        <w:rPr>
          <w:rStyle w:val="FontStyle11"/>
          <w:sz w:val="24"/>
          <w:szCs w:val="24"/>
          <w:vertAlign w:val="superscript"/>
        </w:rPr>
        <w:t>3</w:t>
      </w:r>
      <w:r w:rsidR="00E934E7" w:rsidRPr="009D099E">
        <w:rPr>
          <w:rStyle w:val="FontStyle11"/>
          <w:sz w:val="24"/>
          <w:szCs w:val="24"/>
        </w:rPr>
        <w:t>/</w:t>
      </w:r>
      <w:r w:rsidR="00E934E7" w:rsidRPr="009D099E">
        <w:rPr>
          <w:rStyle w:val="FontStyle11"/>
          <w:sz w:val="24"/>
          <w:szCs w:val="24"/>
          <w:lang w:val="en-US"/>
        </w:rPr>
        <w:t>h</w:t>
      </w:r>
      <w:r w:rsidR="00E934E7" w:rsidRPr="009D099E">
        <w:rPr>
          <w:rStyle w:val="FontStyle11"/>
          <w:sz w:val="24"/>
          <w:szCs w:val="24"/>
        </w:rPr>
        <w:t>;</w:t>
      </w:r>
    </w:p>
    <w:p w:rsidR="00E934E7" w:rsidRPr="009D099E" w:rsidRDefault="007C3C03" w:rsidP="007C3C03">
      <w:pPr>
        <w:pStyle w:val="Style3"/>
        <w:widowControl/>
        <w:tabs>
          <w:tab w:val="left" w:pos="1397"/>
        </w:tabs>
        <w:spacing w:before="7" w:line="240" w:lineRule="auto"/>
        <w:ind w:left="2124" w:firstLine="0"/>
        <w:rPr>
          <w:rStyle w:val="FontStyle11"/>
          <w:sz w:val="24"/>
          <w:szCs w:val="24"/>
        </w:rPr>
      </w:pPr>
      <w:r>
        <w:rPr>
          <w:rStyle w:val="FontStyle11"/>
          <w:sz w:val="24"/>
          <w:szCs w:val="24"/>
        </w:rPr>
        <w:t>-</w:t>
      </w:r>
      <w:r w:rsidR="00E934E7" w:rsidRPr="009D099E">
        <w:rPr>
          <w:rStyle w:val="FontStyle11"/>
          <w:sz w:val="24"/>
          <w:szCs w:val="24"/>
        </w:rPr>
        <w:t xml:space="preserve">Минимален дебит през ПС - 500 </w:t>
      </w:r>
      <w:r w:rsidR="00E934E7" w:rsidRPr="009D099E">
        <w:rPr>
          <w:rStyle w:val="FontStyle11"/>
          <w:sz w:val="24"/>
          <w:szCs w:val="24"/>
          <w:lang w:val="en-US"/>
        </w:rPr>
        <w:t>m</w:t>
      </w:r>
      <w:r w:rsidR="00E934E7" w:rsidRPr="009D099E">
        <w:rPr>
          <w:rStyle w:val="FontStyle11"/>
          <w:sz w:val="24"/>
          <w:szCs w:val="24"/>
          <w:vertAlign w:val="superscript"/>
        </w:rPr>
        <w:t>3</w:t>
      </w:r>
      <w:r w:rsidR="00E934E7" w:rsidRPr="009D099E">
        <w:rPr>
          <w:rStyle w:val="FontStyle11"/>
          <w:sz w:val="24"/>
          <w:szCs w:val="24"/>
        </w:rPr>
        <w:t>/</w:t>
      </w:r>
      <w:r w:rsidR="00E934E7" w:rsidRPr="009D099E">
        <w:rPr>
          <w:rStyle w:val="FontStyle11"/>
          <w:sz w:val="24"/>
          <w:szCs w:val="24"/>
          <w:lang w:val="en-US"/>
        </w:rPr>
        <w:t>h</w:t>
      </w:r>
      <w:r w:rsidR="00E934E7" w:rsidRPr="009D099E">
        <w:rPr>
          <w:rStyle w:val="FontStyle11"/>
          <w:sz w:val="24"/>
          <w:szCs w:val="24"/>
        </w:rPr>
        <w:t>;</w:t>
      </w:r>
    </w:p>
    <w:p w:rsidR="00E934E7" w:rsidRPr="009D099E" w:rsidRDefault="007C3C03" w:rsidP="007C3C03">
      <w:pPr>
        <w:pStyle w:val="Style3"/>
        <w:widowControl/>
        <w:tabs>
          <w:tab w:val="left" w:pos="1397"/>
        </w:tabs>
        <w:spacing w:before="7" w:line="240" w:lineRule="auto"/>
        <w:ind w:left="2124" w:firstLine="0"/>
        <w:rPr>
          <w:rStyle w:val="FontStyle11"/>
          <w:sz w:val="24"/>
          <w:szCs w:val="24"/>
        </w:rPr>
      </w:pPr>
      <w:r>
        <w:rPr>
          <w:rStyle w:val="FontStyle11"/>
          <w:sz w:val="24"/>
          <w:szCs w:val="24"/>
        </w:rPr>
        <w:t>-</w:t>
      </w:r>
      <w:r w:rsidR="00E934E7" w:rsidRPr="009D099E">
        <w:rPr>
          <w:rStyle w:val="FontStyle11"/>
          <w:sz w:val="24"/>
          <w:szCs w:val="24"/>
        </w:rPr>
        <w:t>Минимален/максимален напор създаван в ПС - 10/33 т;</w:t>
      </w:r>
    </w:p>
    <w:p w:rsidR="00E934E7" w:rsidRPr="009D099E" w:rsidRDefault="007C3C03" w:rsidP="007C3C03">
      <w:pPr>
        <w:pStyle w:val="Style3"/>
        <w:widowControl/>
        <w:tabs>
          <w:tab w:val="left" w:pos="1397"/>
        </w:tabs>
        <w:spacing w:line="240" w:lineRule="auto"/>
        <w:ind w:left="2124" w:firstLine="0"/>
        <w:rPr>
          <w:rStyle w:val="FontStyle11"/>
          <w:sz w:val="24"/>
          <w:szCs w:val="24"/>
        </w:rPr>
      </w:pPr>
      <w:r>
        <w:rPr>
          <w:rStyle w:val="FontStyle11"/>
          <w:sz w:val="24"/>
          <w:szCs w:val="24"/>
        </w:rPr>
        <w:lastRenderedPageBreak/>
        <w:t>-</w:t>
      </w:r>
      <w:r w:rsidR="00E934E7" w:rsidRPr="009D099E">
        <w:rPr>
          <w:rStyle w:val="FontStyle11"/>
          <w:sz w:val="24"/>
          <w:szCs w:val="24"/>
        </w:rPr>
        <w:t xml:space="preserve">Минимално подаващо налягане пред ПС - 6,5 </w:t>
      </w:r>
      <w:r w:rsidR="00E934E7" w:rsidRPr="009D099E">
        <w:rPr>
          <w:rStyle w:val="FontStyle11"/>
          <w:sz w:val="24"/>
          <w:szCs w:val="24"/>
          <w:lang w:val="en-US"/>
        </w:rPr>
        <w:t>bar</w:t>
      </w:r>
      <w:r w:rsidR="00E934E7" w:rsidRPr="009D099E">
        <w:rPr>
          <w:rStyle w:val="FontStyle11"/>
          <w:sz w:val="24"/>
          <w:szCs w:val="24"/>
        </w:rPr>
        <w:t>;</w:t>
      </w:r>
    </w:p>
    <w:p w:rsidR="00E934E7" w:rsidRPr="009D099E" w:rsidRDefault="007C3C03" w:rsidP="007C3C03">
      <w:pPr>
        <w:pStyle w:val="Style3"/>
        <w:widowControl/>
        <w:tabs>
          <w:tab w:val="left" w:pos="1397"/>
        </w:tabs>
        <w:spacing w:line="240" w:lineRule="auto"/>
        <w:ind w:left="2124" w:firstLine="0"/>
        <w:rPr>
          <w:rStyle w:val="FontStyle11"/>
          <w:sz w:val="24"/>
          <w:szCs w:val="24"/>
        </w:rPr>
      </w:pPr>
      <w:r>
        <w:rPr>
          <w:rStyle w:val="FontStyle11"/>
          <w:sz w:val="24"/>
          <w:szCs w:val="24"/>
        </w:rPr>
        <w:t>-</w:t>
      </w:r>
      <w:r w:rsidR="00E934E7" w:rsidRPr="009D099E">
        <w:rPr>
          <w:rStyle w:val="FontStyle11"/>
          <w:sz w:val="24"/>
          <w:szCs w:val="24"/>
        </w:rPr>
        <w:t xml:space="preserve">Максимално подаващо налягане пред ПС - 8 </w:t>
      </w:r>
      <w:r w:rsidR="00E934E7" w:rsidRPr="009D099E">
        <w:rPr>
          <w:rStyle w:val="FontStyle11"/>
          <w:sz w:val="24"/>
          <w:szCs w:val="24"/>
          <w:lang w:val="en-US"/>
        </w:rPr>
        <w:t>bar</w:t>
      </w:r>
      <w:r w:rsidR="00E934E7" w:rsidRPr="009D099E">
        <w:rPr>
          <w:rStyle w:val="FontStyle11"/>
          <w:sz w:val="24"/>
          <w:szCs w:val="24"/>
        </w:rPr>
        <w:t>;</w:t>
      </w:r>
    </w:p>
    <w:p w:rsidR="00E934E7" w:rsidRPr="009D099E" w:rsidRDefault="007C3C03" w:rsidP="007C3C03">
      <w:pPr>
        <w:pStyle w:val="Style3"/>
        <w:widowControl/>
        <w:tabs>
          <w:tab w:val="left" w:pos="1397"/>
        </w:tabs>
        <w:spacing w:before="7" w:line="240" w:lineRule="auto"/>
        <w:ind w:left="2124" w:firstLine="0"/>
        <w:rPr>
          <w:rStyle w:val="FontStyle11"/>
          <w:sz w:val="24"/>
          <w:szCs w:val="24"/>
        </w:rPr>
      </w:pPr>
      <w:r>
        <w:rPr>
          <w:rStyle w:val="FontStyle11"/>
          <w:sz w:val="24"/>
          <w:szCs w:val="24"/>
        </w:rPr>
        <w:t>-</w:t>
      </w:r>
      <w:r w:rsidR="00E934E7" w:rsidRPr="009D099E">
        <w:rPr>
          <w:rStyle w:val="FontStyle11"/>
          <w:sz w:val="24"/>
          <w:szCs w:val="24"/>
        </w:rPr>
        <w:t xml:space="preserve">Връщащо налягане пред ПС минимално/максимално - 1/2 </w:t>
      </w:r>
      <w:r w:rsidR="00E934E7" w:rsidRPr="009D099E">
        <w:rPr>
          <w:rStyle w:val="FontStyle11"/>
          <w:sz w:val="24"/>
          <w:szCs w:val="24"/>
          <w:lang w:val="en-US"/>
        </w:rPr>
        <w:t>bar</w:t>
      </w:r>
      <w:r w:rsidR="00E934E7" w:rsidRPr="009D099E">
        <w:rPr>
          <w:rStyle w:val="FontStyle11"/>
          <w:sz w:val="24"/>
          <w:szCs w:val="24"/>
        </w:rPr>
        <w:t>;</w:t>
      </w:r>
    </w:p>
    <w:p w:rsidR="00E934E7" w:rsidRPr="009D099E" w:rsidRDefault="007C3C03" w:rsidP="007C3C03">
      <w:pPr>
        <w:pStyle w:val="Style3"/>
        <w:widowControl/>
        <w:spacing w:line="240" w:lineRule="auto"/>
        <w:ind w:left="2127" w:firstLine="0"/>
        <w:rPr>
          <w:rStyle w:val="FontStyle11"/>
          <w:sz w:val="24"/>
          <w:szCs w:val="24"/>
        </w:rPr>
      </w:pPr>
      <w:r>
        <w:rPr>
          <w:rStyle w:val="FontStyle11"/>
          <w:sz w:val="24"/>
          <w:szCs w:val="24"/>
        </w:rPr>
        <w:t>-</w:t>
      </w:r>
      <w:r w:rsidR="00E934E7" w:rsidRPr="009D099E">
        <w:rPr>
          <w:rStyle w:val="FontStyle11"/>
          <w:sz w:val="24"/>
          <w:szCs w:val="24"/>
        </w:rPr>
        <w:t xml:space="preserve">Връщащо налягане след ПС - минимално/максимално 2/4 </w:t>
      </w:r>
      <w:r w:rsidR="00E934E7" w:rsidRPr="009D099E">
        <w:rPr>
          <w:rStyle w:val="FontStyle11"/>
          <w:sz w:val="24"/>
          <w:szCs w:val="24"/>
          <w:lang w:val="en-US"/>
        </w:rPr>
        <w:t>bar</w:t>
      </w:r>
      <w:r w:rsidR="00E934E7" w:rsidRPr="009D099E">
        <w:rPr>
          <w:rStyle w:val="FontStyle11"/>
          <w:sz w:val="24"/>
          <w:szCs w:val="24"/>
        </w:rPr>
        <w:t>;</w:t>
      </w:r>
    </w:p>
    <w:p w:rsidR="00CC32E7" w:rsidRDefault="00E934E7" w:rsidP="00FD1B70">
      <w:pPr>
        <w:pStyle w:val="Style3"/>
        <w:widowControl/>
        <w:numPr>
          <w:ilvl w:val="0"/>
          <w:numId w:val="3"/>
        </w:numPr>
        <w:spacing w:line="240" w:lineRule="auto"/>
        <w:ind w:left="709" w:firstLine="0"/>
        <w:rPr>
          <w:rStyle w:val="FontStyle11"/>
          <w:sz w:val="24"/>
          <w:szCs w:val="24"/>
        </w:rPr>
      </w:pPr>
      <w:r w:rsidRPr="00E934E7">
        <w:rPr>
          <w:rStyle w:val="FontStyle11"/>
          <w:sz w:val="24"/>
          <w:szCs w:val="24"/>
        </w:rPr>
        <w:t xml:space="preserve">Да се предвидят три мрежови помпи с дебит </w:t>
      </w:r>
      <w:r w:rsidRPr="00E934E7">
        <w:rPr>
          <w:rStyle w:val="FontStyle11"/>
          <w:sz w:val="24"/>
          <w:szCs w:val="24"/>
          <w:lang w:val="en-US"/>
        </w:rPr>
        <w:t>G</w:t>
      </w:r>
      <w:r w:rsidRPr="00E934E7">
        <w:rPr>
          <w:rStyle w:val="FontStyle11"/>
          <w:sz w:val="24"/>
          <w:szCs w:val="24"/>
        </w:rPr>
        <w:t xml:space="preserve">=750 </w:t>
      </w:r>
      <w:r w:rsidRPr="00E934E7">
        <w:rPr>
          <w:rStyle w:val="FontStyle11"/>
          <w:sz w:val="24"/>
          <w:szCs w:val="24"/>
          <w:lang w:val="en-US"/>
        </w:rPr>
        <w:t>m</w:t>
      </w:r>
      <w:r w:rsidRPr="00E934E7">
        <w:rPr>
          <w:rStyle w:val="FontStyle11"/>
          <w:sz w:val="24"/>
          <w:szCs w:val="24"/>
          <w:vertAlign w:val="superscript"/>
        </w:rPr>
        <w:t>3</w:t>
      </w:r>
      <w:r w:rsidRPr="00E934E7">
        <w:rPr>
          <w:rStyle w:val="FontStyle11"/>
          <w:sz w:val="24"/>
          <w:szCs w:val="24"/>
        </w:rPr>
        <w:t>/</w:t>
      </w:r>
      <w:r w:rsidRPr="00E934E7">
        <w:rPr>
          <w:rStyle w:val="FontStyle11"/>
          <w:sz w:val="24"/>
          <w:szCs w:val="24"/>
          <w:lang w:val="en-US"/>
        </w:rPr>
        <w:t>h</w:t>
      </w:r>
      <w:r w:rsidR="00375717">
        <w:rPr>
          <w:rStyle w:val="FontStyle11"/>
          <w:sz w:val="24"/>
          <w:szCs w:val="24"/>
        </w:rPr>
        <w:t xml:space="preserve"> и напор Н=33</w:t>
      </w:r>
      <w:r w:rsidR="00375717">
        <w:rPr>
          <w:rStyle w:val="FontStyle11"/>
          <w:sz w:val="24"/>
          <w:szCs w:val="24"/>
          <w:lang w:val="en-US"/>
        </w:rPr>
        <w:t>m</w:t>
      </w:r>
      <w:r w:rsidR="00375717" w:rsidRPr="00375717">
        <w:rPr>
          <w:rStyle w:val="FontStyle11"/>
          <w:sz w:val="24"/>
          <w:szCs w:val="24"/>
        </w:rPr>
        <w:t xml:space="preserve"> </w:t>
      </w:r>
      <w:r w:rsidR="00CC32E7">
        <w:rPr>
          <w:rStyle w:val="FontStyle11"/>
          <w:sz w:val="24"/>
          <w:szCs w:val="24"/>
        </w:rPr>
        <w:t>–</w:t>
      </w:r>
    </w:p>
    <w:p w:rsidR="00E934E7" w:rsidRPr="00E934E7" w:rsidRDefault="00CC32E7" w:rsidP="00CC32E7">
      <w:pPr>
        <w:pStyle w:val="Style3"/>
        <w:widowControl/>
        <w:spacing w:line="240" w:lineRule="auto"/>
        <w:ind w:left="709" w:firstLine="0"/>
        <w:rPr>
          <w:rStyle w:val="FontStyle11"/>
          <w:sz w:val="24"/>
          <w:szCs w:val="24"/>
        </w:rPr>
      </w:pPr>
      <w:r>
        <w:rPr>
          <w:rStyle w:val="FontStyle11"/>
          <w:sz w:val="24"/>
          <w:szCs w:val="24"/>
        </w:rPr>
        <w:t xml:space="preserve">            </w:t>
      </w:r>
      <w:r w:rsidR="00E934E7" w:rsidRPr="00E934E7">
        <w:rPr>
          <w:rStyle w:val="FontStyle11"/>
          <w:sz w:val="24"/>
          <w:szCs w:val="24"/>
        </w:rPr>
        <w:t xml:space="preserve">две </w:t>
      </w:r>
      <w:r>
        <w:rPr>
          <w:rStyle w:val="FontStyle11"/>
          <w:sz w:val="24"/>
          <w:szCs w:val="24"/>
        </w:rPr>
        <w:t xml:space="preserve"> </w:t>
      </w:r>
      <w:r w:rsidR="00E934E7" w:rsidRPr="00E934E7">
        <w:rPr>
          <w:rStyle w:val="FontStyle11"/>
          <w:sz w:val="24"/>
          <w:szCs w:val="24"/>
        </w:rPr>
        <w:t>работни и една резервна;</w:t>
      </w:r>
    </w:p>
    <w:p w:rsidR="00CC32E7" w:rsidRDefault="00E934E7" w:rsidP="00FD1B70">
      <w:pPr>
        <w:pStyle w:val="Style3"/>
        <w:widowControl/>
        <w:numPr>
          <w:ilvl w:val="0"/>
          <w:numId w:val="3"/>
        </w:numPr>
        <w:spacing w:line="240" w:lineRule="auto"/>
        <w:ind w:left="709" w:firstLine="0"/>
        <w:rPr>
          <w:rStyle w:val="FontStyle11"/>
          <w:sz w:val="24"/>
          <w:szCs w:val="24"/>
        </w:rPr>
      </w:pPr>
      <w:r w:rsidRPr="00E934E7">
        <w:rPr>
          <w:rStyle w:val="FontStyle11"/>
          <w:sz w:val="24"/>
          <w:szCs w:val="24"/>
        </w:rPr>
        <w:t>Да се предвиди честотно регулиране на оборотите на ел. двигателите на</w:t>
      </w:r>
    </w:p>
    <w:p w:rsidR="00E934E7" w:rsidRPr="00E934E7" w:rsidRDefault="00CC32E7" w:rsidP="00CC32E7">
      <w:pPr>
        <w:pStyle w:val="Style3"/>
        <w:widowControl/>
        <w:spacing w:line="240" w:lineRule="auto"/>
        <w:ind w:left="709" w:firstLine="0"/>
        <w:rPr>
          <w:rStyle w:val="FontStyle11"/>
          <w:sz w:val="24"/>
          <w:szCs w:val="24"/>
        </w:rPr>
      </w:pPr>
      <w:r>
        <w:rPr>
          <w:rStyle w:val="FontStyle11"/>
          <w:sz w:val="24"/>
          <w:szCs w:val="24"/>
        </w:rPr>
        <w:t xml:space="preserve">          </w:t>
      </w:r>
      <w:r w:rsidR="00E934E7" w:rsidRPr="00E934E7">
        <w:rPr>
          <w:rStyle w:val="FontStyle11"/>
          <w:sz w:val="24"/>
          <w:szCs w:val="24"/>
        </w:rPr>
        <w:t xml:space="preserve"> </w:t>
      </w:r>
      <w:r w:rsidR="00C66BA3">
        <w:rPr>
          <w:rStyle w:val="FontStyle11"/>
          <w:sz w:val="24"/>
          <w:szCs w:val="24"/>
        </w:rPr>
        <w:t xml:space="preserve"> </w:t>
      </w:r>
      <w:r w:rsidR="00E934E7" w:rsidRPr="00E934E7">
        <w:rPr>
          <w:rStyle w:val="FontStyle11"/>
          <w:sz w:val="24"/>
          <w:szCs w:val="24"/>
        </w:rPr>
        <w:t>помпите, с управление по зад</w:t>
      </w:r>
      <w:r w:rsidR="00FD1B70">
        <w:rPr>
          <w:rStyle w:val="FontStyle11"/>
          <w:sz w:val="24"/>
          <w:szCs w:val="24"/>
        </w:rPr>
        <w:t>а</w:t>
      </w:r>
      <w:r w:rsidR="00E934E7" w:rsidRPr="00E934E7">
        <w:rPr>
          <w:rStyle w:val="FontStyle11"/>
          <w:sz w:val="24"/>
          <w:szCs w:val="24"/>
        </w:rPr>
        <w:t>ден от оператора напор;</w:t>
      </w:r>
    </w:p>
    <w:p w:rsidR="00E934E7" w:rsidRPr="00E934E7" w:rsidRDefault="00E934E7" w:rsidP="00FD1B70">
      <w:pPr>
        <w:pStyle w:val="Style3"/>
        <w:widowControl/>
        <w:numPr>
          <w:ilvl w:val="0"/>
          <w:numId w:val="3"/>
        </w:numPr>
        <w:spacing w:line="240" w:lineRule="auto"/>
        <w:ind w:left="709" w:firstLine="0"/>
        <w:rPr>
          <w:rStyle w:val="FontStyle11"/>
          <w:sz w:val="24"/>
          <w:szCs w:val="24"/>
        </w:rPr>
      </w:pPr>
      <w:r w:rsidRPr="00E934E7">
        <w:rPr>
          <w:rStyle w:val="FontStyle11"/>
          <w:sz w:val="24"/>
          <w:szCs w:val="24"/>
        </w:rPr>
        <w:t>Да се предвидят спирателна арматура пред и след всяка мрежова помпа;</w:t>
      </w:r>
    </w:p>
    <w:p w:rsidR="00E934E7" w:rsidRPr="00E934E7" w:rsidRDefault="00E934E7" w:rsidP="00FD1B70">
      <w:pPr>
        <w:pStyle w:val="Style3"/>
        <w:widowControl/>
        <w:numPr>
          <w:ilvl w:val="0"/>
          <w:numId w:val="3"/>
        </w:numPr>
        <w:spacing w:line="240" w:lineRule="auto"/>
        <w:ind w:left="709" w:firstLine="0"/>
        <w:rPr>
          <w:rStyle w:val="FontStyle11"/>
          <w:sz w:val="24"/>
          <w:szCs w:val="24"/>
        </w:rPr>
      </w:pPr>
      <w:r w:rsidRPr="00E934E7">
        <w:rPr>
          <w:rStyle w:val="FontStyle11"/>
          <w:sz w:val="24"/>
          <w:szCs w:val="24"/>
        </w:rPr>
        <w:t>Да се пред</w:t>
      </w:r>
      <w:r w:rsidR="00FD1B70">
        <w:rPr>
          <w:rStyle w:val="FontStyle11"/>
          <w:sz w:val="24"/>
          <w:szCs w:val="24"/>
        </w:rPr>
        <w:t>в</w:t>
      </w:r>
      <w:r w:rsidRPr="00E934E7">
        <w:rPr>
          <w:rStyle w:val="FontStyle11"/>
          <w:sz w:val="24"/>
          <w:szCs w:val="24"/>
        </w:rPr>
        <w:t>идят възвратни клапи на всяка мрежова помпа;</w:t>
      </w:r>
    </w:p>
    <w:p w:rsidR="00CC32E7" w:rsidRDefault="00E934E7" w:rsidP="00FD1B70">
      <w:pPr>
        <w:pStyle w:val="Style3"/>
        <w:widowControl/>
        <w:numPr>
          <w:ilvl w:val="0"/>
          <w:numId w:val="3"/>
        </w:numPr>
        <w:spacing w:line="240" w:lineRule="auto"/>
        <w:ind w:left="709" w:firstLine="0"/>
        <w:rPr>
          <w:rStyle w:val="FontStyle11"/>
          <w:sz w:val="24"/>
          <w:szCs w:val="24"/>
        </w:rPr>
      </w:pPr>
      <w:r w:rsidRPr="00E934E7">
        <w:rPr>
          <w:rStyle w:val="FontStyle11"/>
          <w:sz w:val="24"/>
          <w:szCs w:val="24"/>
        </w:rPr>
        <w:t>Да се предвиди байпасна връзка с възвратна клапа между смукателен и</w:t>
      </w:r>
    </w:p>
    <w:p w:rsidR="00E934E7" w:rsidRPr="00E934E7" w:rsidRDefault="00CC32E7" w:rsidP="00CC32E7">
      <w:pPr>
        <w:pStyle w:val="Style3"/>
        <w:widowControl/>
        <w:spacing w:line="240" w:lineRule="auto"/>
        <w:ind w:left="709" w:firstLine="0"/>
        <w:rPr>
          <w:rStyle w:val="FontStyle11"/>
          <w:sz w:val="24"/>
          <w:szCs w:val="24"/>
        </w:rPr>
      </w:pPr>
      <w:r>
        <w:rPr>
          <w:rStyle w:val="FontStyle11"/>
          <w:sz w:val="24"/>
          <w:szCs w:val="24"/>
        </w:rPr>
        <w:t xml:space="preserve">          </w:t>
      </w:r>
      <w:r w:rsidR="00E934E7" w:rsidRPr="00E934E7">
        <w:rPr>
          <w:rStyle w:val="FontStyle11"/>
          <w:sz w:val="24"/>
          <w:szCs w:val="24"/>
        </w:rPr>
        <w:t xml:space="preserve"> </w:t>
      </w:r>
      <w:r>
        <w:rPr>
          <w:rStyle w:val="FontStyle11"/>
          <w:sz w:val="24"/>
          <w:szCs w:val="24"/>
        </w:rPr>
        <w:t xml:space="preserve"> </w:t>
      </w:r>
      <w:r w:rsidR="00E934E7" w:rsidRPr="00E934E7">
        <w:rPr>
          <w:rStyle w:val="FontStyle11"/>
          <w:sz w:val="24"/>
          <w:szCs w:val="24"/>
        </w:rPr>
        <w:t>нагнетателен колектор;</w:t>
      </w:r>
    </w:p>
    <w:p w:rsidR="00E934E7" w:rsidRPr="00E934E7" w:rsidRDefault="00E934E7" w:rsidP="00FD1B70">
      <w:pPr>
        <w:pStyle w:val="Style3"/>
        <w:widowControl/>
        <w:numPr>
          <w:ilvl w:val="0"/>
          <w:numId w:val="3"/>
        </w:numPr>
        <w:spacing w:line="240" w:lineRule="auto"/>
        <w:ind w:left="709" w:firstLine="0"/>
        <w:rPr>
          <w:rStyle w:val="FontStyle11"/>
          <w:sz w:val="24"/>
          <w:szCs w:val="24"/>
        </w:rPr>
      </w:pPr>
      <w:r w:rsidRPr="00E934E7">
        <w:rPr>
          <w:rStyle w:val="FontStyle11"/>
          <w:sz w:val="24"/>
          <w:szCs w:val="24"/>
        </w:rPr>
        <w:t>Да се предвиди спирателна арматура на смукателен и нагнетателен колектор;</w:t>
      </w:r>
    </w:p>
    <w:p w:rsidR="00E934E7" w:rsidRPr="00E934E7" w:rsidRDefault="00E934E7" w:rsidP="00FD1B70">
      <w:pPr>
        <w:pStyle w:val="Style3"/>
        <w:widowControl/>
        <w:numPr>
          <w:ilvl w:val="0"/>
          <w:numId w:val="3"/>
        </w:numPr>
        <w:spacing w:line="240" w:lineRule="auto"/>
        <w:ind w:left="709" w:firstLine="0"/>
        <w:rPr>
          <w:rStyle w:val="FontStyle11"/>
          <w:sz w:val="24"/>
          <w:szCs w:val="24"/>
        </w:rPr>
      </w:pPr>
      <w:r w:rsidRPr="00E934E7">
        <w:rPr>
          <w:rStyle w:val="FontStyle11"/>
          <w:sz w:val="24"/>
          <w:szCs w:val="24"/>
        </w:rPr>
        <w:t>Да се предвиди филтър утайник на смукателен колектор на ПС;</w:t>
      </w:r>
    </w:p>
    <w:p w:rsidR="00E934E7" w:rsidRPr="00E934E7" w:rsidRDefault="00E934E7" w:rsidP="00FD1B70">
      <w:pPr>
        <w:pStyle w:val="Style3"/>
        <w:widowControl/>
        <w:numPr>
          <w:ilvl w:val="0"/>
          <w:numId w:val="3"/>
        </w:numPr>
        <w:spacing w:line="240" w:lineRule="auto"/>
        <w:ind w:left="709" w:firstLine="0"/>
        <w:rPr>
          <w:rStyle w:val="FontStyle11"/>
          <w:sz w:val="24"/>
          <w:szCs w:val="24"/>
        </w:rPr>
      </w:pPr>
      <w:r w:rsidRPr="00E934E7">
        <w:rPr>
          <w:rStyle w:val="FontStyle11"/>
          <w:sz w:val="24"/>
          <w:szCs w:val="24"/>
        </w:rPr>
        <w:t>Да се предвидят байпасни връзки за запълване на ПС и ТПМ;</w:t>
      </w:r>
    </w:p>
    <w:p w:rsidR="00CC32E7" w:rsidRDefault="00E934E7" w:rsidP="00FD1B70">
      <w:pPr>
        <w:pStyle w:val="Style3"/>
        <w:widowControl/>
        <w:numPr>
          <w:ilvl w:val="0"/>
          <w:numId w:val="3"/>
        </w:numPr>
        <w:tabs>
          <w:tab w:val="left" w:pos="1397"/>
        </w:tabs>
        <w:spacing w:line="240" w:lineRule="auto"/>
        <w:ind w:left="709" w:firstLine="0"/>
        <w:rPr>
          <w:rStyle w:val="FontStyle11"/>
          <w:sz w:val="24"/>
          <w:szCs w:val="24"/>
        </w:rPr>
      </w:pPr>
      <w:r w:rsidRPr="00E934E7">
        <w:rPr>
          <w:rStyle w:val="FontStyle11"/>
          <w:sz w:val="24"/>
          <w:szCs w:val="24"/>
        </w:rPr>
        <w:t>Да се предвиди обезвъздушаване на всеки помпен възел, както и на най-</w:t>
      </w:r>
    </w:p>
    <w:p w:rsidR="00E934E7" w:rsidRPr="00E934E7" w:rsidRDefault="00CC32E7" w:rsidP="00CC32E7">
      <w:pPr>
        <w:pStyle w:val="Style3"/>
        <w:widowControl/>
        <w:tabs>
          <w:tab w:val="left" w:pos="1397"/>
        </w:tabs>
        <w:spacing w:line="240" w:lineRule="auto"/>
        <w:ind w:left="709" w:firstLine="0"/>
        <w:rPr>
          <w:rStyle w:val="FontStyle11"/>
          <w:sz w:val="24"/>
          <w:szCs w:val="24"/>
        </w:rPr>
      </w:pPr>
      <w:r>
        <w:rPr>
          <w:rStyle w:val="FontStyle11"/>
          <w:sz w:val="24"/>
          <w:szCs w:val="24"/>
        </w:rPr>
        <w:t xml:space="preserve">           </w:t>
      </w:r>
      <w:r w:rsidR="00C66BA3">
        <w:rPr>
          <w:rStyle w:val="FontStyle11"/>
          <w:sz w:val="24"/>
          <w:szCs w:val="24"/>
        </w:rPr>
        <w:t xml:space="preserve"> </w:t>
      </w:r>
      <w:r w:rsidR="00E934E7" w:rsidRPr="00E934E7">
        <w:rPr>
          <w:rStyle w:val="FontStyle11"/>
          <w:sz w:val="24"/>
          <w:szCs w:val="24"/>
        </w:rPr>
        <w:t>високите точки от тръбопроводите и колекторите;</w:t>
      </w:r>
    </w:p>
    <w:p w:rsidR="00CC32E7" w:rsidRDefault="00E934E7" w:rsidP="00FD1B70">
      <w:pPr>
        <w:pStyle w:val="Style3"/>
        <w:widowControl/>
        <w:numPr>
          <w:ilvl w:val="0"/>
          <w:numId w:val="3"/>
        </w:numPr>
        <w:tabs>
          <w:tab w:val="left" w:pos="1397"/>
        </w:tabs>
        <w:spacing w:line="240" w:lineRule="auto"/>
        <w:ind w:left="709" w:firstLine="0"/>
        <w:rPr>
          <w:rStyle w:val="FontStyle11"/>
          <w:sz w:val="24"/>
          <w:szCs w:val="24"/>
        </w:rPr>
      </w:pPr>
      <w:r w:rsidRPr="00E934E7">
        <w:rPr>
          <w:rStyle w:val="FontStyle11"/>
          <w:sz w:val="24"/>
          <w:szCs w:val="24"/>
        </w:rPr>
        <w:t>Да се предвидят дренажи на помпените възли и в най-ниските участъци от</w:t>
      </w:r>
    </w:p>
    <w:p w:rsidR="00E934E7" w:rsidRPr="00E934E7" w:rsidRDefault="00CC32E7" w:rsidP="00CC32E7">
      <w:pPr>
        <w:pStyle w:val="Style3"/>
        <w:widowControl/>
        <w:tabs>
          <w:tab w:val="left" w:pos="1397"/>
        </w:tabs>
        <w:spacing w:line="240" w:lineRule="auto"/>
        <w:ind w:left="709" w:firstLine="0"/>
        <w:rPr>
          <w:rStyle w:val="FontStyle11"/>
          <w:sz w:val="24"/>
          <w:szCs w:val="24"/>
        </w:rPr>
      </w:pPr>
      <w:r>
        <w:rPr>
          <w:rStyle w:val="FontStyle11"/>
          <w:sz w:val="24"/>
          <w:szCs w:val="24"/>
        </w:rPr>
        <w:t xml:space="preserve">          </w:t>
      </w:r>
      <w:r w:rsidR="00E934E7" w:rsidRPr="00E934E7">
        <w:rPr>
          <w:rStyle w:val="FontStyle11"/>
          <w:sz w:val="24"/>
          <w:szCs w:val="24"/>
        </w:rPr>
        <w:t xml:space="preserve"> </w:t>
      </w:r>
      <w:r w:rsidR="00C66BA3">
        <w:rPr>
          <w:rStyle w:val="FontStyle11"/>
          <w:sz w:val="24"/>
          <w:szCs w:val="24"/>
        </w:rPr>
        <w:t xml:space="preserve"> </w:t>
      </w:r>
      <w:r w:rsidR="00E934E7" w:rsidRPr="00E934E7">
        <w:rPr>
          <w:rStyle w:val="FontStyle11"/>
          <w:sz w:val="24"/>
          <w:szCs w:val="24"/>
        </w:rPr>
        <w:t>тръбопров</w:t>
      </w:r>
      <w:r w:rsidR="00375717">
        <w:rPr>
          <w:rStyle w:val="FontStyle11"/>
          <w:sz w:val="24"/>
          <w:szCs w:val="24"/>
        </w:rPr>
        <w:t>одите и колектори и да се заустя</w:t>
      </w:r>
      <w:r w:rsidR="00E934E7" w:rsidRPr="00E934E7">
        <w:rPr>
          <w:rStyle w:val="FontStyle11"/>
          <w:sz w:val="24"/>
          <w:szCs w:val="24"/>
        </w:rPr>
        <w:t>т в канализ</w:t>
      </w:r>
      <w:r w:rsidR="00375717">
        <w:rPr>
          <w:rStyle w:val="FontStyle11"/>
          <w:sz w:val="24"/>
          <w:szCs w:val="24"/>
        </w:rPr>
        <w:t>а</w:t>
      </w:r>
      <w:r w:rsidR="00E934E7" w:rsidRPr="00E934E7">
        <w:rPr>
          <w:rStyle w:val="FontStyle11"/>
          <w:sz w:val="24"/>
          <w:szCs w:val="24"/>
        </w:rPr>
        <w:t>ционния канал;</w:t>
      </w:r>
    </w:p>
    <w:p w:rsidR="00E934E7" w:rsidRPr="00E934E7" w:rsidRDefault="00E934E7" w:rsidP="00FD1B70">
      <w:pPr>
        <w:pStyle w:val="Style3"/>
        <w:widowControl/>
        <w:numPr>
          <w:ilvl w:val="0"/>
          <w:numId w:val="3"/>
        </w:numPr>
        <w:tabs>
          <w:tab w:val="left" w:pos="1397"/>
        </w:tabs>
        <w:spacing w:line="240" w:lineRule="auto"/>
        <w:ind w:left="709" w:firstLine="0"/>
        <w:rPr>
          <w:rStyle w:val="FontStyle11"/>
          <w:sz w:val="24"/>
          <w:szCs w:val="24"/>
        </w:rPr>
      </w:pPr>
      <w:r w:rsidRPr="00E934E7">
        <w:rPr>
          <w:rStyle w:val="FontStyle11"/>
          <w:sz w:val="24"/>
          <w:szCs w:val="24"/>
        </w:rPr>
        <w:t>Да се пред</w:t>
      </w:r>
      <w:r w:rsidR="00375717">
        <w:rPr>
          <w:rStyle w:val="FontStyle11"/>
          <w:sz w:val="24"/>
          <w:szCs w:val="24"/>
        </w:rPr>
        <w:t>в</w:t>
      </w:r>
      <w:r w:rsidRPr="00E934E7">
        <w:rPr>
          <w:rStyle w:val="FontStyle11"/>
          <w:sz w:val="24"/>
          <w:szCs w:val="24"/>
        </w:rPr>
        <w:t>иди възвратна клапа на нагнетателния колектор;</w:t>
      </w:r>
    </w:p>
    <w:p w:rsidR="00E934E7" w:rsidRPr="00E934E7" w:rsidRDefault="00E934E7" w:rsidP="00FD1B70">
      <w:pPr>
        <w:pStyle w:val="Style3"/>
        <w:widowControl/>
        <w:numPr>
          <w:ilvl w:val="0"/>
          <w:numId w:val="3"/>
        </w:numPr>
        <w:tabs>
          <w:tab w:val="left" w:pos="1397"/>
        </w:tabs>
        <w:spacing w:line="240" w:lineRule="auto"/>
        <w:ind w:left="709" w:firstLine="0"/>
        <w:rPr>
          <w:rStyle w:val="FontStyle11"/>
          <w:sz w:val="24"/>
          <w:szCs w:val="24"/>
        </w:rPr>
      </w:pPr>
      <w:r w:rsidRPr="00E934E7">
        <w:rPr>
          <w:rStyle w:val="FontStyle11"/>
          <w:sz w:val="24"/>
          <w:szCs w:val="24"/>
        </w:rPr>
        <w:t>Да се пред</w:t>
      </w:r>
      <w:r w:rsidR="00375717">
        <w:rPr>
          <w:rStyle w:val="FontStyle11"/>
          <w:sz w:val="24"/>
          <w:szCs w:val="24"/>
        </w:rPr>
        <w:t>в</w:t>
      </w:r>
      <w:r w:rsidRPr="00E934E7">
        <w:rPr>
          <w:rStyle w:val="FontStyle11"/>
          <w:sz w:val="24"/>
          <w:szCs w:val="24"/>
        </w:rPr>
        <w:t>иди регулираща клапа на нагнетателния колектор;</w:t>
      </w:r>
    </w:p>
    <w:p w:rsidR="00E934E7" w:rsidRPr="00E934E7" w:rsidRDefault="007C3C03" w:rsidP="00FD1B70">
      <w:pPr>
        <w:pStyle w:val="Style1"/>
        <w:widowControl/>
        <w:ind w:left="709"/>
        <w:rPr>
          <w:rStyle w:val="FontStyle11"/>
          <w:sz w:val="24"/>
          <w:szCs w:val="24"/>
        </w:rPr>
      </w:pPr>
      <w:r>
        <w:rPr>
          <w:rStyle w:val="FontStyle11"/>
          <w:sz w:val="24"/>
          <w:szCs w:val="24"/>
        </w:rPr>
        <w:t>1</w:t>
      </w:r>
      <w:r w:rsidR="00E934E7" w:rsidRPr="00E934E7">
        <w:rPr>
          <w:rStyle w:val="FontStyle11"/>
          <w:sz w:val="24"/>
          <w:szCs w:val="24"/>
        </w:rPr>
        <w:t>5.</w:t>
      </w:r>
      <w:r w:rsidR="00CC32E7">
        <w:rPr>
          <w:rStyle w:val="FontStyle11"/>
          <w:sz w:val="24"/>
          <w:szCs w:val="24"/>
        </w:rPr>
        <w:t xml:space="preserve">      </w:t>
      </w:r>
      <w:r w:rsidR="00C66BA3">
        <w:rPr>
          <w:rStyle w:val="FontStyle11"/>
          <w:sz w:val="24"/>
          <w:szCs w:val="24"/>
        </w:rPr>
        <w:t xml:space="preserve"> </w:t>
      </w:r>
      <w:r w:rsidR="00E934E7" w:rsidRPr="00E934E7">
        <w:rPr>
          <w:rStyle w:val="FontStyle11"/>
          <w:sz w:val="24"/>
          <w:szCs w:val="24"/>
        </w:rPr>
        <w:t>Да се предвидят аналогови измерителни прибори - манометри и термометри;</w:t>
      </w:r>
    </w:p>
    <w:p w:rsidR="00CC32E7" w:rsidRDefault="007C3C03" w:rsidP="00CC32E7">
      <w:pPr>
        <w:pStyle w:val="Style1"/>
        <w:widowControl/>
        <w:tabs>
          <w:tab w:val="left" w:pos="1411"/>
        </w:tabs>
        <w:ind w:firstLine="709"/>
        <w:jc w:val="both"/>
        <w:rPr>
          <w:rStyle w:val="FontStyle11"/>
          <w:sz w:val="24"/>
          <w:szCs w:val="24"/>
        </w:rPr>
      </w:pPr>
      <w:r>
        <w:rPr>
          <w:rStyle w:val="FontStyle11"/>
          <w:sz w:val="24"/>
          <w:szCs w:val="24"/>
        </w:rPr>
        <w:t>1</w:t>
      </w:r>
      <w:r w:rsidR="00CC32E7">
        <w:rPr>
          <w:rStyle w:val="FontStyle11"/>
          <w:sz w:val="24"/>
          <w:szCs w:val="24"/>
        </w:rPr>
        <w:t xml:space="preserve">6.      </w:t>
      </w:r>
      <w:r w:rsidR="00C66BA3">
        <w:rPr>
          <w:rStyle w:val="FontStyle11"/>
          <w:sz w:val="24"/>
          <w:szCs w:val="24"/>
        </w:rPr>
        <w:t xml:space="preserve"> </w:t>
      </w:r>
      <w:r w:rsidR="00E934E7" w:rsidRPr="00E934E7">
        <w:rPr>
          <w:rStyle w:val="FontStyle11"/>
          <w:sz w:val="24"/>
          <w:szCs w:val="24"/>
        </w:rPr>
        <w:t>Да се предвиди операторска система за автоматично управление и мониторинг</w:t>
      </w:r>
    </w:p>
    <w:p w:rsidR="00CC32E7" w:rsidRDefault="00CC32E7" w:rsidP="00CC32E7">
      <w:pPr>
        <w:pStyle w:val="Style1"/>
        <w:widowControl/>
        <w:tabs>
          <w:tab w:val="left" w:pos="1411"/>
        </w:tabs>
        <w:ind w:firstLine="709"/>
        <w:jc w:val="both"/>
        <w:rPr>
          <w:rStyle w:val="FontStyle11"/>
          <w:sz w:val="24"/>
          <w:szCs w:val="24"/>
        </w:rPr>
      </w:pPr>
      <w:r>
        <w:rPr>
          <w:rStyle w:val="FontStyle11"/>
          <w:sz w:val="24"/>
          <w:szCs w:val="24"/>
        </w:rPr>
        <w:t xml:space="preserve">         </w:t>
      </w:r>
      <w:r w:rsidR="00E934E7" w:rsidRPr="00E934E7">
        <w:rPr>
          <w:rStyle w:val="FontStyle11"/>
          <w:sz w:val="24"/>
          <w:szCs w:val="24"/>
        </w:rPr>
        <w:t xml:space="preserve"> </w:t>
      </w:r>
      <w:r>
        <w:rPr>
          <w:rStyle w:val="FontStyle11"/>
          <w:sz w:val="24"/>
          <w:szCs w:val="24"/>
        </w:rPr>
        <w:t xml:space="preserve"> </w:t>
      </w:r>
      <w:r w:rsidR="00C66BA3">
        <w:rPr>
          <w:rStyle w:val="FontStyle11"/>
          <w:sz w:val="24"/>
          <w:szCs w:val="24"/>
        </w:rPr>
        <w:t xml:space="preserve"> </w:t>
      </w:r>
      <w:r w:rsidR="00E934E7" w:rsidRPr="00E934E7">
        <w:rPr>
          <w:rStyle w:val="FontStyle11"/>
          <w:sz w:val="24"/>
          <w:szCs w:val="24"/>
        </w:rPr>
        <w:t>на процесите в ПС. Същата да позволява работа в ръчен /бутонен/ и</w:t>
      </w:r>
    </w:p>
    <w:p w:rsidR="00E934E7" w:rsidRPr="00E934E7" w:rsidRDefault="00CC32E7" w:rsidP="00CC32E7">
      <w:pPr>
        <w:pStyle w:val="Style1"/>
        <w:widowControl/>
        <w:tabs>
          <w:tab w:val="left" w:pos="1134"/>
        </w:tabs>
        <w:ind w:firstLine="709"/>
        <w:jc w:val="both"/>
        <w:rPr>
          <w:rStyle w:val="FontStyle11"/>
          <w:sz w:val="24"/>
          <w:szCs w:val="24"/>
        </w:rPr>
      </w:pPr>
      <w:r>
        <w:rPr>
          <w:rStyle w:val="FontStyle11"/>
          <w:sz w:val="24"/>
          <w:szCs w:val="24"/>
        </w:rPr>
        <w:t xml:space="preserve">           </w:t>
      </w:r>
      <w:r w:rsidR="00C66BA3">
        <w:rPr>
          <w:rStyle w:val="FontStyle11"/>
          <w:sz w:val="24"/>
          <w:szCs w:val="24"/>
        </w:rPr>
        <w:t xml:space="preserve"> </w:t>
      </w:r>
      <w:r>
        <w:rPr>
          <w:rStyle w:val="FontStyle11"/>
          <w:sz w:val="24"/>
          <w:szCs w:val="24"/>
        </w:rPr>
        <w:t>автоматиче</w:t>
      </w:r>
      <w:r w:rsidR="00E934E7" w:rsidRPr="00E934E7">
        <w:rPr>
          <w:rStyle w:val="FontStyle11"/>
          <w:sz w:val="24"/>
          <w:szCs w:val="24"/>
        </w:rPr>
        <w:t xml:space="preserve"> режим;</w:t>
      </w:r>
    </w:p>
    <w:p w:rsidR="00E934E7" w:rsidRPr="00CC32E7" w:rsidRDefault="0090390E" w:rsidP="0090390E">
      <w:pPr>
        <w:pStyle w:val="Style3"/>
        <w:widowControl/>
        <w:numPr>
          <w:ilvl w:val="0"/>
          <w:numId w:val="18"/>
        </w:numPr>
        <w:tabs>
          <w:tab w:val="left" w:pos="1397"/>
        </w:tabs>
        <w:spacing w:line="240" w:lineRule="auto"/>
        <w:rPr>
          <w:rStyle w:val="FontStyle11"/>
          <w:sz w:val="24"/>
          <w:szCs w:val="24"/>
        </w:rPr>
      </w:pPr>
      <w:r>
        <w:rPr>
          <w:rStyle w:val="FontStyle11"/>
          <w:sz w:val="24"/>
          <w:szCs w:val="24"/>
        </w:rPr>
        <w:t xml:space="preserve">     </w:t>
      </w:r>
      <w:r w:rsidR="00E934E7" w:rsidRPr="00CC32E7">
        <w:rPr>
          <w:rStyle w:val="FontStyle11"/>
          <w:sz w:val="24"/>
          <w:szCs w:val="24"/>
        </w:rPr>
        <w:t>Кран за ремонт и обслужване на помпеното звено в машинна зала до 2 т.</w:t>
      </w:r>
    </w:p>
    <w:p w:rsidR="009D099E" w:rsidRDefault="0090390E" w:rsidP="0090390E">
      <w:pPr>
        <w:pStyle w:val="Style3"/>
        <w:widowControl/>
        <w:numPr>
          <w:ilvl w:val="0"/>
          <w:numId w:val="18"/>
        </w:numPr>
        <w:tabs>
          <w:tab w:val="left" w:pos="1397"/>
        </w:tabs>
        <w:spacing w:line="240" w:lineRule="auto"/>
        <w:rPr>
          <w:rStyle w:val="FontStyle11"/>
          <w:sz w:val="24"/>
          <w:szCs w:val="24"/>
        </w:rPr>
      </w:pPr>
      <w:r>
        <w:rPr>
          <w:rStyle w:val="FontStyle11"/>
          <w:sz w:val="24"/>
          <w:szCs w:val="24"/>
        </w:rPr>
        <w:t xml:space="preserve">     </w:t>
      </w:r>
      <w:r w:rsidR="00E934E7" w:rsidRPr="009D099E">
        <w:rPr>
          <w:rStyle w:val="FontStyle11"/>
          <w:sz w:val="24"/>
          <w:szCs w:val="24"/>
        </w:rPr>
        <w:t>Да се предвидят пътеки, стълбища и площадки</w:t>
      </w:r>
      <w:r w:rsidR="009D099E" w:rsidRPr="009D099E">
        <w:rPr>
          <w:rStyle w:val="FontStyle11"/>
          <w:sz w:val="24"/>
          <w:szCs w:val="24"/>
        </w:rPr>
        <w:t xml:space="preserve"> </w:t>
      </w:r>
      <w:r w:rsidR="009D099E" w:rsidRPr="0090390E">
        <w:rPr>
          <w:rStyle w:val="FontStyle11"/>
          <w:sz w:val="24"/>
          <w:szCs w:val="24"/>
        </w:rPr>
        <w:t>от стоманени профили</w:t>
      </w:r>
      <w:r w:rsidR="00E934E7" w:rsidRPr="0090390E">
        <w:rPr>
          <w:rStyle w:val="FontStyle11"/>
          <w:sz w:val="24"/>
          <w:szCs w:val="24"/>
        </w:rPr>
        <w:t xml:space="preserve"> </w:t>
      </w:r>
      <w:r w:rsidR="00E934E7" w:rsidRPr="009D099E">
        <w:rPr>
          <w:rStyle w:val="FontStyle11"/>
          <w:sz w:val="24"/>
          <w:szCs w:val="24"/>
        </w:rPr>
        <w:t>за</w:t>
      </w:r>
    </w:p>
    <w:p w:rsidR="00E934E7" w:rsidRPr="009D099E" w:rsidRDefault="00E934E7" w:rsidP="009D099E">
      <w:pPr>
        <w:pStyle w:val="Style3"/>
        <w:widowControl/>
        <w:tabs>
          <w:tab w:val="left" w:pos="1397"/>
        </w:tabs>
        <w:spacing w:line="240" w:lineRule="auto"/>
        <w:ind w:left="720" w:firstLine="0"/>
        <w:rPr>
          <w:rStyle w:val="FontStyle11"/>
          <w:sz w:val="24"/>
          <w:szCs w:val="24"/>
        </w:rPr>
      </w:pPr>
      <w:r w:rsidRPr="009D099E">
        <w:rPr>
          <w:rStyle w:val="FontStyle11"/>
          <w:sz w:val="24"/>
          <w:szCs w:val="24"/>
        </w:rPr>
        <w:t xml:space="preserve"> </w:t>
      </w:r>
      <w:r w:rsidR="009D099E">
        <w:rPr>
          <w:rStyle w:val="FontStyle11"/>
          <w:sz w:val="24"/>
          <w:szCs w:val="24"/>
        </w:rPr>
        <w:t xml:space="preserve">          </w:t>
      </w:r>
      <w:r w:rsidRPr="009D099E">
        <w:rPr>
          <w:rStyle w:val="FontStyle11"/>
          <w:sz w:val="24"/>
          <w:szCs w:val="24"/>
        </w:rPr>
        <w:t>експлоатация, ремонт и</w:t>
      </w:r>
      <w:r w:rsidR="009D099E" w:rsidRPr="009D099E">
        <w:rPr>
          <w:rStyle w:val="FontStyle11"/>
          <w:sz w:val="24"/>
          <w:szCs w:val="24"/>
        </w:rPr>
        <w:t xml:space="preserve"> </w:t>
      </w:r>
      <w:r w:rsidRPr="009D099E">
        <w:rPr>
          <w:rStyle w:val="FontStyle11"/>
          <w:sz w:val="24"/>
          <w:szCs w:val="24"/>
        </w:rPr>
        <w:t>обслужване на съоръженията в машинна зала;</w:t>
      </w:r>
    </w:p>
    <w:p w:rsidR="00E934E7" w:rsidRPr="00CC32E7" w:rsidRDefault="00E934E7" w:rsidP="0090390E">
      <w:pPr>
        <w:pStyle w:val="Style3"/>
        <w:widowControl/>
        <w:numPr>
          <w:ilvl w:val="0"/>
          <w:numId w:val="18"/>
        </w:numPr>
        <w:tabs>
          <w:tab w:val="left" w:pos="1397"/>
        </w:tabs>
        <w:spacing w:line="240" w:lineRule="auto"/>
        <w:ind w:left="709" w:firstLine="0"/>
        <w:rPr>
          <w:rStyle w:val="FontStyle11"/>
          <w:sz w:val="24"/>
          <w:szCs w:val="24"/>
        </w:rPr>
      </w:pPr>
      <w:r w:rsidRPr="00CC32E7">
        <w:rPr>
          <w:rStyle w:val="FontStyle11"/>
          <w:sz w:val="24"/>
          <w:szCs w:val="24"/>
        </w:rPr>
        <w:t>Връзки към същ</w:t>
      </w:r>
      <w:r w:rsidR="00375717" w:rsidRPr="00CC32E7">
        <w:rPr>
          <w:rStyle w:val="FontStyle11"/>
          <w:sz w:val="24"/>
          <w:szCs w:val="24"/>
        </w:rPr>
        <w:t>е</w:t>
      </w:r>
      <w:r w:rsidRPr="00CC32E7">
        <w:rPr>
          <w:rStyle w:val="FontStyle11"/>
          <w:sz w:val="24"/>
          <w:szCs w:val="24"/>
        </w:rPr>
        <w:t>ствуващ трафопост;</w:t>
      </w:r>
    </w:p>
    <w:p w:rsidR="00E934E7" w:rsidRPr="00CC32E7" w:rsidRDefault="00E934E7" w:rsidP="0090390E">
      <w:pPr>
        <w:pStyle w:val="Style3"/>
        <w:widowControl/>
        <w:numPr>
          <w:ilvl w:val="0"/>
          <w:numId w:val="18"/>
        </w:numPr>
        <w:tabs>
          <w:tab w:val="left" w:pos="1397"/>
        </w:tabs>
        <w:spacing w:line="240" w:lineRule="auto"/>
        <w:ind w:left="709" w:firstLine="0"/>
        <w:rPr>
          <w:rStyle w:val="FontStyle11"/>
          <w:sz w:val="24"/>
          <w:szCs w:val="24"/>
        </w:rPr>
      </w:pPr>
      <w:r w:rsidRPr="00CC32E7">
        <w:rPr>
          <w:rStyle w:val="FontStyle11"/>
          <w:sz w:val="24"/>
          <w:szCs w:val="24"/>
        </w:rPr>
        <w:t>Осветление;</w:t>
      </w:r>
    </w:p>
    <w:p w:rsidR="00E934E7" w:rsidRPr="00CC32E7" w:rsidRDefault="00E934E7" w:rsidP="0090390E">
      <w:pPr>
        <w:pStyle w:val="Style3"/>
        <w:widowControl/>
        <w:numPr>
          <w:ilvl w:val="0"/>
          <w:numId w:val="18"/>
        </w:numPr>
        <w:tabs>
          <w:tab w:val="left" w:pos="1397"/>
        </w:tabs>
        <w:spacing w:line="240" w:lineRule="auto"/>
        <w:ind w:left="709" w:firstLine="0"/>
        <w:rPr>
          <w:rStyle w:val="FontStyle11"/>
          <w:sz w:val="24"/>
          <w:szCs w:val="24"/>
        </w:rPr>
      </w:pPr>
      <w:r w:rsidRPr="00CC32E7">
        <w:rPr>
          <w:rStyle w:val="FontStyle11"/>
          <w:sz w:val="24"/>
          <w:szCs w:val="24"/>
        </w:rPr>
        <w:t xml:space="preserve">Вентилация на машинно помещение </w:t>
      </w:r>
      <w:r w:rsidR="009D099E">
        <w:rPr>
          <w:rStyle w:val="FontStyle11"/>
          <w:sz w:val="24"/>
          <w:szCs w:val="24"/>
        </w:rPr>
        <w:t>„</w:t>
      </w:r>
      <w:r w:rsidRPr="00CC32E7">
        <w:rPr>
          <w:rStyle w:val="FontStyle11"/>
          <w:sz w:val="24"/>
          <w:szCs w:val="24"/>
        </w:rPr>
        <w:t>Нова ПС</w:t>
      </w:r>
      <w:r w:rsidR="009D099E">
        <w:rPr>
          <w:rStyle w:val="FontStyle11"/>
          <w:sz w:val="24"/>
          <w:szCs w:val="24"/>
        </w:rPr>
        <w:t>“</w:t>
      </w:r>
      <w:r w:rsidRPr="00CC32E7">
        <w:rPr>
          <w:rStyle w:val="FontStyle11"/>
          <w:sz w:val="24"/>
          <w:szCs w:val="24"/>
        </w:rPr>
        <w:t>;</w:t>
      </w:r>
    </w:p>
    <w:p w:rsidR="00E934E7" w:rsidRPr="00CC32E7" w:rsidRDefault="00E934E7" w:rsidP="0090390E">
      <w:pPr>
        <w:pStyle w:val="Style3"/>
        <w:widowControl/>
        <w:numPr>
          <w:ilvl w:val="0"/>
          <w:numId w:val="18"/>
        </w:numPr>
        <w:tabs>
          <w:tab w:val="left" w:pos="1397"/>
        </w:tabs>
        <w:spacing w:line="240" w:lineRule="auto"/>
        <w:ind w:left="709" w:firstLine="0"/>
        <w:rPr>
          <w:rStyle w:val="FontStyle11"/>
          <w:sz w:val="24"/>
          <w:szCs w:val="24"/>
        </w:rPr>
      </w:pPr>
      <w:r w:rsidRPr="00CC32E7">
        <w:rPr>
          <w:rStyle w:val="FontStyle11"/>
          <w:sz w:val="24"/>
          <w:szCs w:val="24"/>
        </w:rPr>
        <w:t>Да се направи топло</w:t>
      </w:r>
      <w:r w:rsidR="00375717" w:rsidRPr="00CC32E7">
        <w:rPr>
          <w:rStyle w:val="FontStyle11"/>
          <w:sz w:val="24"/>
          <w:szCs w:val="24"/>
        </w:rPr>
        <w:t>и</w:t>
      </w:r>
      <w:r w:rsidRPr="00CC32E7">
        <w:rPr>
          <w:rStyle w:val="FontStyle11"/>
          <w:sz w:val="24"/>
          <w:szCs w:val="24"/>
        </w:rPr>
        <w:t>золация на всички топлопроводи.</w:t>
      </w:r>
    </w:p>
    <w:p w:rsidR="00E934E7" w:rsidRPr="00E934E7" w:rsidRDefault="00E934E7" w:rsidP="00E934E7">
      <w:pPr>
        <w:pStyle w:val="Style3"/>
        <w:widowControl/>
        <w:spacing w:line="240" w:lineRule="auto"/>
      </w:pPr>
    </w:p>
    <w:p w:rsidR="00E934E7" w:rsidRPr="00E934E7" w:rsidRDefault="00E934E7" w:rsidP="00BF7659">
      <w:pPr>
        <w:pStyle w:val="Style3"/>
        <w:widowControl/>
        <w:spacing w:before="17" w:line="240" w:lineRule="auto"/>
        <w:ind w:firstLine="708"/>
        <w:jc w:val="both"/>
        <w:rPr>
          <w:rStyle w:val="FontStyle11"/>
          <w:sz w:val="24"/>
          <w:szCs w:val="24"/>
        </w:rPr>
      </w:pPr>
      <w:r w:rsidRPr="00E934E7">
        <w:rPr>
          <w:rStyle w:val="FontStyle11"/>
          <w:sz w:val="24"/>
          <w:szCs w:val="24"/>
        </w:rPr>
        <w:t>Помпената станция трябва да поддържа дебита и наляганията в подаващия и връщащия тръбопровод, така че да се осигурява необходимият напор пред АС. За тази цел е необходимо на връщащия тръбопровод да се предвиди регулираща клапа, която при необходимост да създава хидравлично съпротивление. Така ще се осигури необходимото връщащо налягане, при малки натоварвания на мрежата. Регулиращата клапа трябва да бъде Ду500, електрическа с автоматизиран контрол от командна зала на ПС „Бъкстон". Да се предвиди възвратна клапа на подаващата тръба Ду500 в новата камера и байпасна връзка Ду500 със спир</w:t>
      </w:r>
      <w:r w:rsidR="00375717">
        <w:rPr>
          <w:rStyle w:val="FontStyle11"/>
          <w:sz w:val="24"/>
          <w:szCs w:val="24"/>
        </w:rPr>
        <w:t>а</w:t>
      </w:r>
      <w:r w:rsidRPr="00E934E7">
        <w:rPr>
          <w:rStyle w:val="FontStyle11"/>
          <w:sz w:val="24"/>
          <w:szCs w:val="24"/>
        </w:rPr>
        <w:t>телна арматура. За монтажа на арматурата е необходимо бъде изградена допълнителна камера разположена до основната (К1).</w:t>
      </w:r>
    </w:p>
    <w:p w:rsidR="00E934E7" w:rsidRPr="00E934E7" w:rsidRDefault="00E934E7" w:rsidP="00866F33">
      <w:pPr>
        <w:pStyle w:val="Style3"/>
        <w:widowControl/>
        <w:spacing w:before="115" w:line="240" w:lineRule="auto"/>
        <w:ind w:firstLine="708"/>
        <w:jc w:val="both"/>
        <w:rPr>
          <w:rStyle w:val="FontStyle11"/>
          <w:sz w:val="24"/>
          <w:szCs w:val="24"/>
        </w:rPr>
      </w:pPr>
      <w:r w:rsidRPr="00E934E7">
        <w:rPr>
          <w:rStyle w:val="FontStyle11"/>
          <w:sz w:val="24"/>
          <w:szCs w:val="24"/>
        </w:rPr>
        <w:t>Да се предвидят датчици за налягане и температура, които да подават информация към съществуващата система за мониторинг на ТИ, ПС и ТПМ на „Топлофикация София" ЕАД.</w:t>
      </w:r>
    </w:p>
    <w:p w:rsidR="00E934E7" w:rsidRPr="00E934E7" w:rsidRDefault="00E934E7" w:rsidP="00E934E7">
      <w:pPr>
        <w:pStyle w:val="Style2"/>
        <w:widowControl/>
        <w:spacing w:line="240" w:lineRule="auto"/>
        <w:ind w:left="583"/>
        <w:jc w:val="both"/>
      </w:pPr>
    </w:p>
    <w:p w:rsidR="005D016F" w:rsidRDefault="006C754D" w:rsidP="006C754D">
      <w:pPr>
        <w:pStyle w:val="Default"/>
        <w:spacing w:line="360" w:lineRule="exact"/>
        <w:jc w:val="both"/>
      </w:pPr>
      <w:r>
        <w:t xml:space="preserve">* </w:t>
      </w:r>
      <w:r w:rsidRPr="006C754D">
        <w:t xml:space="preserve">Участникът избран за изпълнител на обществената поръчка се задължава при изпълнение на инвестиционния проект във фаза технически проект да представи подробните количествено-стойностни сметки по отделните части в обхвата на предвидените видове </w:t>
      </w:r>
      <w:r w:rsidRPr="006C754D">
        <w:lastRenderedPageBreak/>
        <w:t xml:space="preserve">дейности по съответните части, заложени в количествено стойностната сметка в офертата си по която се възлага изпълнението на </w:t>
      </w:r>
      <w:r w:rsidRPr="006C754D">
        <w:rPr>
          <w:b/>
        </w:rPr>
        <w:t>инженеринг</w:t>
      </w:r>
      <w:r w:rsidR="005D016F" w:rsidRPr="006C754D">
        <w:t>.</w:t>
      </w:r>
    </w:p>
    <w:p w:rsidR="005D016F" w:rsidRDefault="009231D4" w:rsidP="009231D4">
      <w:pPr>
        <w:spacing w:after="0" w:line="360" w:lineRule="exact"/>
        <w:jc w:val="both"/>
        <w:rPr>
          <w:rFonts w:ascii="Times New Roman" w:eastAsia="Calibri" w:hAnsi="Times New Roman" w:cs="Times New Roman"/>
          <w:color w:val="000000"/>
          <w:sz w:val="24"/>
          <w:szCs w:val="24"/>
        </w:rPr>
      </w:pPr>
      <w:r w:rsidRPr="009231D4">
        <w:rPr>
          <w:rFonts w:ascii="Times New Roman" w:eastAsia="Calibri" w:hAnsi="Times New Roman" w:cs="Times New Roman"/>
          <w:color w:val="000000"/>
          <w:sz w:val="24"/>
          <w:szCs w:val="24"/>
        </w:rPr>
        <w:t>* Проектната документация да се съгласува от инстанциите и експлоатационните дружества от ПРОЕКТАНТА. Таксите за съгласуване са за сметка на ВЪЗЛОЖИТЕЛЯ</w:t>
      </w:r>
      <w:r>
        <w:rPr>
          <w:rFonts w:ascii="Times New Roman" w:eastAsia="Calibri" w:hAnsi="Times New Roman" w:cs="Times New Roman"/>
          <w:color w:val="000000"/>
          <w:sz w:val="24"/>
          <w:szCs w:val="24"/>
        </w:rPr>
        <w:t>.</w:t>
      </w:r>
    </w:p>
    <w:p w:rsidR="009231D4" w:rsidRPr="009231D4" w:rsidRDefault="009231D4" w:rsidP="009231D4">
      <w:pPr>
        <w:spacing w:after="0" w:line="360" w:lineRule="exact"/>
        <w:jc w:val="both"/>
        <w:rPr>
          <w:rFonts w:ascii="Times New Roman" w:eastAsia="Calibri" w:hAnsi="Times New Roman" w:cs="Times New Roman"/>
          <w:color w:val="000000"/>
          <w:sz w:val="24"/>
          <w:szCs w:val="24"/>
        </w:rPr>
      </w:pPr>
    </w:p>
    <w:p w:rsidR="005D016F" w:rsidRPr="00866F33" w:rsidRDefault="005D016F" w:rsidP="00866F33">
      <w:pPr>
        <w:pStyle w:val="Default"/>
        <w:numPr>
          <w:ilvl w:val="0"/>
          <w:numId w:val="14"/>
        </w:numPr>
        <w:tabs>
          <w:tab w:val="left" w:pos="426"/>
        </w:tabs>
        <w:ind w:left="0" w:hanging="10"/>
        <w:rPr>
          <w:b/>
          <w:bCs/>
          <w:iCs/>
          <w:sz w:val="28"/>
          <w:szCs w:val="28"/>
        </w:rPr>
      </w:pPr>
      <w:r w:rsidRPr="00715C84">
        <w:rPr>
          <w:b/>
          <w:bCs/>
          <w:iCs/>
          <w:sz w:val="28"/>
          <w:szCs w:val="28"/>
        </w:rPr>
        <w:t xml:space="preserve">ИЗПЪЛНЕНИЕ НА СТРОИТЕЛНО </w:t>
      </w:r>
      <w:r w:rsidR="000A54BA">
        <w:rPr>
          <w:b/>
          <w:bCs/>
          <w:iCs/>
          <w:sz w:val="28"/>
          <w:szCs w:val="28"/>
        </w:rPr>
        <w:t xml:space="preserve">- </w:t>
      </w:r>
      <w:r w:rsidRPr="00715C84">
        <w:rPr>
          <w:b/>
          <w:bCs/>
          <w:iCs/>
          <w:sz w:val="28"/>
          <w:szCs w:val="28"/>
        </w:rPr>
        <w:t xml:space="preserve">МОНТАЖНИ </w:t>
      </w:r>
      <w:r w:rsidR="000A54BA">
        <w:rPr>
          <w:b/>
          <w:bCs/>
          <w:iCs/>
          <w:sz w:val="28"/>
          <w:szCs w:val="28"/>
        </w:rPr>
        <w:t xml:space="preserve"> </w:t>
      </w:r>
      <w:r w:rsidRPr="00715C84">
        <w:rPr>
          <w:b/>
          <w:bCs/>
          <w:iCs/>
          <w:sz w:val="28"/>
          <w:szCs w:val="28"/>
        </w:rPr>
        <w:t xml:space="preserve">РАБОТИ </w:t>
      </w:r>
      <w:r w:rsidR="00866F33">
        <w:rPr>
          <w:b/>
          <w:bCs/>
          <w:iCs/>
          <w:sz w:val="28"/>
          <w:szCs w:val="28"/>
        </w:rPr>
        <w:t xml:space="preserve"> </w:t>
      </w:r>
      <w:r w:rsidRPr="00866F33">
        <w:rPr>
          <w:b/>
          <w:bCs/>
          <w:iCs/>
          <w:sz w:val="28"/>
          <w:szCs w:val="28"/>
        </w:rPr>
        <w:t>НА ОБЕКТА.</w:t>
      </w:r>
    </w:p>
    <w:p w:rsidR="005D016F" w:rsidRDefault="005D016F" w:rsidP="005D016F">
      <w:pPr>
        <w:pStyle w:val="Default"/>
        <w:jc w:val="both"/>
        <w:rPr>
          <w:bCs/>
          <w:iCs/>
        </w:rPr>
      </w:pPr>
    </w:p>
    <w:p w:rsidR="008F6363" w:rsidRDefault="008F6363" w:rsidP="008F6363">
      <w:pPr>
        <w:tabs>
          <w:tab w:val="left" w:pos="374"/>
        </w:tabs>
        <w:spacing w:after="0" w:line="240" w:lineRule="auto"/>
        <w:ind w:right="79"/>
        <w:jc w:val="both"/>
        <w:rPr>
          <w:rFonts w:ascii="Times New Roman" w:eastAsia="Times New Roman" w:hAnsi="Times New Roman"/>
          <w:b/>
          <w:sz w:val="24"/>
          <w:szCs w:val="24"/>
        </w:rPr>
      </w:pPr>
      <w:r>
        <w:rPr>
          <w:rFonts w:ascii="Times New Roman" w:eastAsia="Times New Roman" w:hAnsi="Times New Roman"/>
          <w:b/>
          <w:sz w:val="24"/>
          <w:szCs w:val="24"/>
          <w:lang w:val="en-US"/>
        </w:rPr>
        <w:t>II</w:t>
      </w:r>
      <w:r>
        <w:rPr>
          <w:rFonts w:ascii="Times New Roman" w:eastAsia="Times New Roman" w:hAnsi="Times New Roman"/>
          <w:b/>
          <w:sz w:val="24"/>
          <w:szCs w:val="24"/>
        </w:rPr>
        <w:t>.</w:t>
      </w:r>
      <w:r>
        <w:rPr>
          <w:rFonts w:ascii="Times New Roman" w:eastAsia="Times New Roman" w:hAnsi="Times New Roman"/>
          <w:b/>
          <w:sz w:val="24"/>
          <w:szCs w:val="24"/>
          <w:lang w:val="en-US"/>
        </w:rPr>
        <w:t>1</w:t>
      </w:r>
      <w:r>
        <w:rPr>
          <w:rFonts w:ascii="Times New Roman" w:eastAsia="Times New Roman" w:hAnsi="Times New Roman"/>
          <w:b/>
          <w:sz w:val="24"/>
          <w:szCs w:val="24"/>
        </w:rPr>
        <w:t>.  ИЗИСКВАНИЯ КЪМ ИЗПЪЛНЕНИЕТО</w:t>
      </w:r>
      <w:r w:rsidRPr="00876541">
        <w:rPr>
          <w:rFonts w:ascii="Times New Roman" w:eastAsia="Times New Roman" w:hAnsi="Times New Roman"/>
          <w:b/>
          <w:sz w:val="24"/>
          <w:szCs w:val="24"/>
        </w:rPr>
        <w:t xml:space="preserve"> </w:t>
      </w:r>
    </w:p>
    <w:p w:rsidR="008F6363" w:rsidRDefault="008F6363" w:rsidP="008F6363">
      <w:pPr>
        <w:autoSpaceDE w:val="0"/>
        <w:autoSpaceDN w:val="0"/>
        <w:adjustRightInd w:val="0"/>
        <w:spacing w:after="0" w:line="240" w:lineRule="auto"/>
        <w:rPr>
          <w:rFonts w:ascii="Tahoma" w:hAnsi="Tahoma" w:cs="Tahoma"/>
          <w:color w:val="666666"/>
          <w:sz w:val="18"/>
          <w:szCs w:val="18"/>
          <w:lang w:val="en-US"/>
        </w:rPr>
      </w:pPr>
    </w:p>
    <w:p w:rsidR="009231D4" w:rsidRPr="00715C84" w:rsidRDefault="009231D4" w:rsidP="00CE554F">
      <w:pPr>
        <w:pStyle w:val="Default"/>
        <w:ind w:firstLine="708"/>
        <w:jc w:val="both"/>
        <w:rPr>
          <w:bCs/>
          <w:iCs/>
        </w:rPr>
      </w:pPr>
      <w:r w:rsidRPr="00715C84">
        <w:rPr>
          <w:bCs/>
          <w:iCs/>
        </w:rPr>
        <w:t>Изпълнителят следва да извърши предвидените СМР по предмета на поръчката въз основа на изготвените в рамките на тази процедура, съгласувани и одобрени технически инвестиционни проекти.</w:t>
      </w:r>
    </w:p>
    <w:p w:rsidR="009231D4" w:rsidRPr="00715C84" w:rsidRDefault="009231D4" w:rsidP="00CE554F">
      <w:pPr>
        <w:pStyle w:val="Default"/>
        <w:ind w:firstLine="708"/>
        <w:jc w:val="both"/>
        <w:rPr>
          <w:bCs/>
          <w:iCs/>
        </w:rPr>
      </w:pPr>
      <w:r w:rsidRPr="00715C84">
        <w:rPr>
          <w:bCs/>
          <w:iCs/>
        </w:rPr>
        <w:t>За успешната реализация на предвидените СМР следва да се спазят следните условия:</w:t>
      </w:r>
    </w:p>
    <w:p w:rsidR="009231D4" w:rsidRPr="00715C84" w:rsidRDefault="009231D4" w:rsidP="009231D4">
      <w:pPr>
        <w:pStyle w:val="Default"/>
        <w:jc w:val="both"/>
        <w:rPr>
          <w:bCs/>
          <w:iCs/>
        </w:rPr>
      </w:pPr>
      <w:r w:rsidRPr="00715C84">
        <w:rPr>
          <w:bCs/>
          <w:iCs/>
        </w:rPr>
        <w:t>1. Участниците да са направили предварителен оглед на обекта и да са се запознали със специфичните условия за изпълнение на поръчката.</w:t>
      </w:r>
    </w:p>
    <w:p w:rsidR="009231D4" w:rsidRPr="00715C84" w:rsidRDefault="009231D4" w:rsidP="009231D4">
      <w:pPr>
        <w:pStyle w:val="Default"/>
        <w:jc w:val="both"/>
        <w:rPr>
          <w:bCs/>
          <w:iCs/>
        </w:rPr>
      </w:pPr>
      <w:r w:rsidRPr="00715C84">
        <w:rPr>
          <w:bCs/>
          <w:iCs/>
        </w:rPr>
        <w:t xml:space="preserve">2. Да се извършат предвидените в одобрения проект строително-монтажни работи след откриване на строителна площадка </w:t>
      </w:r>
      <w:r w:rsidR="00CE554F">
        <w:rPr>
          <w:bCs/>
          <w:iCs/>
        </w:rPr>
        <w:t>и определяне на строителна линия и ниво</w:t>
      </w:r>
      <w:r w:rsidRPr="00715C84">
        <w:rPr>
          <w:bCs/>
          <w:iCs/>
        </w:rPr>
        <w:t>/чл. 157, ал. 2 от ЗУТ/.</w:t>
      </w:r>
    </w:p>
    <w:p w:rsidR="009231D4" w:rsidRPr="00715C84" w:rsidRDefault="009231D4" w:rsidP="009231D4">
      <w:pPr>
        <w:pStyle w:val="Default"/>
        <w:jc w:val="both"/>
        <w:rPr>
          <w:bCs/>
          <w:iCs/>
        </w:rPr>
      </w:pPr>
      <w:r w:rsidRPr="00715C84">
        <w:rPr>
          <w:bCs/>
          <w:iCs/>
        </w:rPr>
        <w:t xml:space="preserve">3. Обектът да бъде ограден, съгласно ПБЗ, до приключване на СМР. </w:t>
      </w:r>
    </w:p>
    <w:p w:rsidR="009231D4" w:rsidRPr="00715C84" w:rsidRDefault="00CE554F" w:rsidP="009231D4">
      <w:pPr>
        <w:pStyle w:val="Default"/>
        <w:jc w:val="both"/>
        <w:rPr>
          <w:bCs/>
          <w:iCs/>
        </w:rPr>
      </w:pPr>
      <w:r>
        <w:rPr>
          <w:bCs/>
          <w:iCs/>
        </w:rPr>
        <w:t>4</w:t>
      </w:r>
      <w:r w:rsidR="009231D4" w:rsidRPr="00715C84">
        <w:rPr>
          <w:bCs/>
          <w:iCs/>
        </w:rPr>
        <w:t>. По време на строителството да се спазват изискванията на чл. 74 от ЗУТ.</w:t>
      </w:r>
    </w:p>
    <w:p w:rsidR="009231D4" w:rsidRPr="00715C84" w:rsidRDefault="00CE554F" w:rsidP="009231D4">
      <w:pPr>
        <w:pStyle w:val="Default"/>
        <w:jc w:val="both"/>
        <w:rPr>
          <w:bCs/>
          <w:iCs/>
        </w:rPr>
      </w:pPr>
      <w:r>
        <w:rPr>
          <w:bCs/>
          <w:iCs/>
        </w:rPr>
        <w:t>5</w:t>
      </w:r>
      <w:r w:rsidR="009231D4" w:rsidRPr="00715C84">
        <w:rPr>
          <w:bCs/>
          <w:iCs/>
        </w:rPr>
        <w:t>. При нарушаване на настилката на съществуващите прилежащи улици и алеи, същите да се възстановят преди предаване на обекта.</w:t>
      </w:r>
    </w:p>
    <w:p w:rsidR="009231D4" w:rsidRPr="00715C84" w:rsidRDefault="00CE554F" w:rsidP="009231D4">
      <w:pPr>
        <w:pStyle w:val="Default"/>
        <w:jc w:val="both"/>
        <w:rPr>
          <w:bCs/>
          <w:iCs/>
        </w:rPr>
      </w:pPr>
      <w:r>
        <w:rPr>
          <w:bCs/>
          <w:iCs/>
        </w:rPr>
        <w:t>6</w:t>
      </w:r>
      <w:r w:rsidR="009231D4" w:rsidRPr="00715C84">
        <w:rPr>
          <w:bCs/>
          <w:iCs/>
        </w:rPr>
        <w:t xml:space="preserve">. Да се </w:t>
      </w:r>
      <w:r>
        <w:rPr>
          <w:bCs/>
          <w:iCs/>
        </w:rPr>
        <w:t>монтират</w:t>
      </w:r>
      <w:r w:rsidR="009231D4" w:rsidRPr="00715C84">
        <w:rPr>
          <w:bCs/>
          <w:iCs/>
        </w:rPr>
        <w:t xml:space="preserve"> временни постройки във връзка с организацията и механизацията по време на строителството /чл. 54 от ЗУТ/, съгласно ПБЗ.</w:t>
      </w:r>
    </w:p>
    <w:p w:rsidR="009231D4" w:rsidRPr="00715C84" w:rsidRDefault="00CE554F" w:rsidP="009231D4">
      <w:pPr>
        <w:pStyle w:val="Default"/>
        <w:jc w:val="both"/>
        <w:rPr>
          <w:bCs/>
          <w:iCs/>
        </w:rPr>
      </w:pPr>
      <w:r>
        <w:rPr>
          <w:bCs/>
          <w:iCs/>
        </w:rPr>
        <w:t>7</w:t>
      </w:r>
      <w:r w:rsidR="009231D4" w:rsidRPr="00715C84">
        <w:rPr>
          <w:bCs/>
          <w:iCs/>
        </w:rPr>
        <w:t>. Да се опазват съществуващите геодезични знац</w:t>
      </w:r>
      <w:r w:rsidR="00866F33">
        <w:rPr>
          <w:bCs/>
          <w:iCs/>
        </w:rPr>
        <w:t xml:space="preserve">и /осови камъни, репери и др. </w:t>
      </w:r>
      <w:r w:rsidR="009231D4" w:rsidRPr="00715C84">
        <w:rPr>
          <w:bCs/>
          <w:iCs/>
        </w:rPr>
        <w:t>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репеража и определяне на начина и срока за възстановяване на геодезичния знак.</w:t>
      </w:r>
    </w:p>
    <w:p w:rsidR="009231D4" w:rsidRPr="00715C84" w:rsidRDefault="00CE554F" w:rsidP="009231D4">
      <w:pPr>
        <w:pStyle w:val="Default"/>
        <w:jc w:val="both"/>
        <w:rPr>
          <w:bCs/>
          <w:iCs/>
        </w:rPr>
      </w:pPr>
      <w:r>
        <w:rPr>
          <w:bCs/>
          <w:iCs/>
        </w:rPr>
        <w:t>8</w:t>
      </w:r>
      <w:r w:rsidR="009231D4" w:rsidRPr="00715C84">
        <w:rPr>
          <w:bCs/>
          <w:iCs/>
        </w:rPr>
        <w:t>. Да се опазват от повреди и се възстановяват съществуващите подземни и надземни проводи и съоръжения, трайни настилки и зелени площи.</w:t>
      </w:r>
    </w:p>
    <w:p w:rsidR="009231D4" w:rsidRPr="00715C84" w:rsidRDefault="00CE554F" w:rsidP="009231D4">
      <w:pPr>
        <w:pStyle w:val="Default"/>
        <w:jc w:val="both"/>
        <w:rPr>
          <w:bCs/>
          <w:iCs/>
        </w:rPr>
      </w:pPr>
      <w:r>
        <w:rPr>
          <w:bCs/>
          <w:iCs/>
        </w:rPr>
        <w:t>9</w:t>
      </w:r>
      <w:r w:rsidR="009231D4" w:rsidRPr="00715C84">
        <w:rPr>
          <w:bCs/>
          <w:iCs/>
        </w:rPr>
        <w:t>. Изисквания за качество при изпълнение на предмета на поръчката: Извършените СМР да бъдат в съответствие с БДС, при спазване на действащите нормативни актове и заданието за СМР.</w:t>
      </w:r>
    </w:p>
    <w:p w:rsidR="009231D4" w:rsidRPr="00715C84" w:rsidRDefault="00CE554F" w:rsidP="009231D4">
      <w:pPr>
        <w:pStyle w:val="Default"/>
        <w:jc w:val="both"/>
        <w:rPr>
          <w:bCs/>
          <w:iCs/>
        </w:rPr>
      </w:pPr>
      <w:r>
        <w:rPr>
          <w:bCs/>
          <w:iCs/>
        </w:rPr>
        <w:t>10</w:t>
      </w:r>
      <w:r w:rsidR="009231D4" w:rsidRPr="00715C84">
        <w:rPr>
          <w:bCs/>
          <w:iCs/>
        </w:rPr>
        <w:t>. Качеството на влаганите материали ще се доказва с декларации за съответствието на строителните продукти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w:t>
      </w:r>
    </w:p>
    <w:p w:rsidR="009231D4" w:rsidRPr="00715C84" w:rsidRDefault="009231D4" w:rsidP="009231D4">
      <w:pPr>
        <w:pStyle w:val="Default"/>
        <w:jc w:val="both"/>
        <w:rPr>
          <w:bCs/>
          <w:iCs/>
        </w:rPr>
      </w:pPr>
      <w:r w:rsidRPr="00715C84">
        <w:rPr>
          <w:bCs/>
          <w:iCs/>
        </w:rPr>
        <w:t>1</w:t>
      </w:r>
      <w:r w:rsidR="00CE554F">
        <w:rPr>
          <w:bCs/>
          <w:iCs/>
        </w:rPr>
        <w:t>1</w:t>
      </w:r>
      <w:r w:rsidRPr="00715C84">
        <w:rPr>
          <w:bCs/>
          <w:iCs/>
        </w:rPr>
        <w:t>. Влаганите строителни материали трябва да бъдат придружени с декларация за съответствие с указания за прилагане на български език, съставени от производителя или от неговия упълномощен представител и да отговарят на БДС.</w:t>
      </w:r>
    </w:p>
    <w:p w:rsidR="009231D4" w:rsidRPr="00715C84" w:rsidRDefault="009231D4" w:rsidP="009231D4">
      <w:pPr>
        <w:pStyle w:val="Default"/>
        <w:jc w:val="both"/>
        <w:rPr>
          <w:bCs/>
          <w:iCs/>
        </w:rPr>
      </w:pPr>
      <w:r w:rsidRPr="00715C84">
        <w:rPr>
          <w:bCs/>
          <w:iCs/>
        </w:rPr>
        <w:t>1</w:t>
      </w:r>
      <w:r w:rsidR="00CE554F">
        <w:rPr>
          <w:bCs/>
          <w:iCs/>
        </w:rPr>
        <w:t>2</w:t>
      </w:r>
      <w:r w:rsidRPr="00715C84">
        <w:rPr>
          <w:bCs/>
          <w:iCs/>
        </w:rPr>
        <w:t>. Изпълнителят е длъжен сам и за своя сметка за срока на времетраене на договора да осигурява изискванията на Закона за здравословни и безопасни условия на труд /ЗЗБУТ/ и Наредба №2/2004 г. на МРРБ и МТСП за МИЗБУТИСМР при извършване на строително ремонтните работи.</w:t>
      </w:r>
    </w:p>
    <w:p w:rsidR="009231D4" w:rsidRPr="00715C84" w:rsidRDefault="009231D4" w:rsidP="009231D4">
      <w:pPr>
        <w:pStyle w:val="Default"/>
        <w:jc w:val="both"/>
        <w:rPr>
          <w:bCs/>
          <w:iCs/>
        </w:rPr>
      </w:pPr>
      <w:r w:rsidRPr="00715C84">
        <w:rPr>
          <w:bCs/>
          <w:iCs/>
        </w:rPr>
        <w:t>1</w:t>
      </w:r>
      <w:r w:rsidR="00CE554F">
        <w:rPr>
          <w:bCs/>
          <w:iCs/>
        </w:rPr>
        <w:t>3</w:t>
      </w:r>
      <w:r w:rsidRPr="00715C84">
        <w:rPr>
          <w:bCs/>
          <w:iCs/>
        </w:rPr>
        <w:t>. Да бъде осигурена максимална безопасност за живота и здравето на преминаващи в района на строителната площадка. Строителната площадка да се обезопаси с временни ограждания и да не се допуска замърсяване в района със строителни материали и отпадъци.</w:t>
      </w:r>
    </w:p>
    <w:p w:rsidR="009231D4" w:rsidRPr="00715C84" w:rsidRDefault="009231D4" w:rsidP="009231D4">
      <w:pPr>
        <w:pStyle w:val="Default"/>
        <w:jc w:val="both"/>
        <w:rPr>
          <w:bCs/>
          <w:iCs/>
        </w:rPr>
      </w:pPr>
      <w:r w:rsidRPr="00715C84">
        <w:rPr>
          <w:bCs/>
          <w:iCs/>
        </w:rPr>
        <w:t>1</w:t>
      </w:r>
      <w:r w:rsidR="00DE40B4">
        <w:rPr>
          <w:bCs/>
          <w:iCs/>
        </w:rPr>
        <w:t>4</w:t>
      </w:r>
      <w:r w:rsidRPr="00715C84">
        <w:rPr>
          <w:bCs/>
          <w:iCs/>
        </w:rPr>
        <w:t>. Гаранционните срокове не могат да бъдат по-кратки от нормативно</w:t>
      </w:r>
      <w:r w:rsidR="00DE40B4">
        <w:rPr>
          <w:bCs/>
          <w:iCs/>
        </w:rPr>
        <w:t xml:space="preserve"> определените по чл. 160, </w:t>
      </w:r>
      <w:r w:rsidRPr="00715C84">
        <w:rPr>
          <w:bCs/>
          <w:iCs/>
        </w:rPr>
        <w:t xml:space="preserve"> ал. 4 и ал. 5 от ЗУТ и </w:t>
      </w:r>
      <w:r w:rsidR="00DE40B4">
        <w:rPr>
          <w:bCs/>
          <w:iCs/>
        </w:rPr>
        <w:t>относимите съгласно чл. 20, ал. 4</w:t>
      </w:r>
      <w:r w:rsidRPr="00715C84">
        <w:rPr>
          <w:bCs/>
          <w:iCs/>
        </w:rPr>
        <w:t xml:space="preserve"> </w:t>
      </w:r>
      <w:r w:rsidR="00DE40B4">
        <w:rPr>
          <w:bCs/>
          <w:iCs/>
        </w:rPr>
        <w:t>от</w:t>
      </w:r>
      <w:r w:rsidRPr="00715C84">
        <w:rPr>
          <w:bCs/>
          <w:iCs/>
        </w:rPr>
        <w:t xml:space="preserve"> Наредба № 2 от 31 юли 2003 </w:t>
      </w:r>
      <w:r w:rsidRPr="00715C84">
        <w:rPr>
          <w:bCs/>
          <w:iCs/>
        </w:rPr>
        <w:lastRenderedPageBreak/>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Министерството на регионалното развитие и благоустройството.</w:t>
      </w:r>
    </w:p>
    <w:p w:rsidR="00270C2F" w:rsidRDefault="009231D4" w:rsidP="009231D4">
      <w:pPr>
        <w:pStyle w:val="Default"/>
        <w:jc w:val="both"/>
        <w:rPr>
          <w:bCs/>
          <w:iCs/>
        </w:rPr>
      </w:pPr>
      <w:r w:rsidRPr="00715C84">
        <w:rPr>
          <w:bCs/>
          <w:iCs/>
        </w:rPr>
        <w:t>1</w:t>
      </w:r>
      <w:r w:rsidR="00DE40B4">
        <w:rPr>
          <w:bCs/>
          <w:iCs/>
        </w:rPr>
        <w:t>5</w:t>
      </w:r>
      <w:r w:rsidRPr="00715C84">
        <w:rPr>
          <w:bCs/>
          <w:iCs/>
        </w:rPr>
        <w:t xml:space="preserve">. Некачествено извършените работи и некачествените материали и изделия ще се </w:t>
      </w:r>
      <w:r w:rsidR="00DE40B4">
        <w:rPr>
          <w:bCs/>
          <w:iCs/>
        </w:rPr>
        <w:t>отстраняват</w:t>
      </w:r>
      <w:r w:rsidRPr="00715C84">
        <w:rPr>
          <w:bCs/>
          <w:iCs/>
        </w:rPr>
        <w:t xml:space="preserve"> и заменят за сметка на Изпълнителя</w:t>
      </w:r>
      <w:r w:rsidR="00DE40B4">
        <w:rPr>
          <w:bCs/>
          <w:iCs/>
        </w:rPr>
        <w:t>.</w:t>
      </w:r>
    </w:p>
    <w:p w:rsidR="00DE40B4" w:rsidRDefault="00270C2F" w:rsidP="009231D4">
      <w:pPr>
        <w:pStyle w:val="Default"/>
        <w:jc w:val="both"/>
        <w:rPr>
          <w:bCs/>
          <w:iCs/>
        </w:rPr>
      </w:pPr>
      <w:r>
        <w:rPr>
          <w:bCs/>
          <w:iCs/>
        </w:rPr>
        <w:t xml:space="preserve">16. </w:t>
      </w:r>
      <w:r w:rsidRPr="00715C84">
        <w:rPr>
          <w:bCs/>
          <w:iCs/>
        </w:rPr>
        <w:t>Изпитвани</w:t>
      </w:r>
      <w:r>
        <w:rPr>
          <w:bCs/>
          <w:iCs/>
        </w:rPr>
        <w:t>я и измервания</w:t>
      </w:r>
      <w:r w:rsidRPr="00715C84">
        <w:rPr>
          <w:bCs/>
          <w:iCs/>
        </w:rPr>
        <w:t xml:space="preserve"> на извършените строително – монтажни работи следва да се изпълняват от сертифицирани лаборатории и да се удостоверяват с протоколи.</w:t>
      </w:r>
    </w:p>
    <w:p w:rsidR="009231D4" w:rsidRPr="00715C84" w:rsidRDefault="009231D4" w:rsidP="009231D4">
      <w:pPr>
        <w:pStyle w:val="Default"/>
        <w:jc w:val="both"/>
        <w:rPr>
          <w:bCs/>
          <w:iCs/>
        </w:rPr>
      </w:pPr>
      <w:r w:rsidRPr="00715C84">
        <w:rPr>
          <w:bCs/>
          <w:iCs/>
        </w:rPr>
        <w:t>1</w:t>
      </w:r>
      <w:r w:rsidR="00270C2F">
        <w:rPr>
          <w:bCs/>
          <w:iCs/>
        </w:rPr>
        <w:t>7</w:t>
      </w:r>
      <w:r w:rsidRPr="00715C84">
        <w:rPr>
          <w:bCs/>
          <w:iCs/>
        </w:rPr>
        <w:t>. Извършените СМР се приемат от упълномощени представители на Възло</w:t>
      </w:r>
      <w:r w:rsidR="00866F33">
        <w:rPr>
          <w:bCs/>
          <w:iCs/>
        </w:rPr>
        <w:t xml:space="preserve">жителя- изпълняващи длъжността </w:t>
      </w:r>
      <w:r w:rsidRPr="00715C84">
        <w:rPr>
          <w:bCs/>
          <w:iCs/>
        </w:rPr>
        <w:t>„Инвеститорски контрол“ на обекта. Изготвят се н</w:t>
      </w:r>
      <w:r w:rsidR="00866F33">
        <w:rPr>
          <w:bCs/>
          <w:iCs/>
        </w:rPr>
        <w:t xml:space="preserve">еобходимите актове и протоколи </w:t>
      </w:r>
      <w:r w:rsidRPr="00715C84">
        <w:rPr>
          <w:bCs/>
          <w:iCs/>
        </w:rPr>
        <w:t>съгласно Наредба № 3/2003 г. за съставяне на актове и протоколи по време на строителството, за действително извършените СМР</w:t>
      </w:r>
      <w:r w:rsidR="00270C2F">
        <w:rPr>
          <w:bCs/>
          <w:iCs/>
        </w:rPr>
        <w:t xml:space="preserve"> и се подписват от участниците в строителствато</w:t>
      </w:r>
      <w:r w:rsidRPr="00715C84">
        <w:rPr>
          <w:bCs/>
          <w:iCs/>
        </w:rPr>
        <w:t>.</w:t>
      </w:r>
    </w:p>
    <w:p w:rsidR="009231D4" w:rsidRPr="00715C84" w:rsidRDefault="009231D4" w:rsidP="00866F33">
      <w:pPr>
        <w:pStyle w:val="Default"/>
        <w:jc w:val="both"/>
        <w:rPr>
          <w:bCs/>
          <w:iCs/>
        </w:rPr>
      </w:pPr>
      <w:r w:rsidRPr="00715C84">
        <w:rPr>
          <w:bCs/>
          <w:iCs/>
        </w:rPr>
        <w:t>1</w:t>
      </w:r>
      <w:r w:rsidR="00270C2F">
        <w:rPr>
          <w:bCs/>
          <w:iCs/>
        </w:rPr>
        <w:t>8</w:t>
      </w:r>
      <w:r w:rsidRPr="00715C84">
        <w:rPr>
          <w:bCs/>
          <w:iCs/>
        </w:rPr>
        <w:t>. Действително изпълнените СМР, включени в общата стойност на обекта, се актуват съгласно остойностената количествена сметка на изпълнителя</w:t>
      </w:r>
      <w:r w:rsidR="00270C2F">
        <w:rPr>
          <w:bCs/>
          <w:iCs/>
        </w:rPr>
        <w:t>, приложение към договора</w:t>
      </w:r>
      <w:r w:rsidRPr="00715C84">
        <w:rPr>
          <w:bCs/>
          <w:iCs/>
        </w:rPr>
        <w:t>.</w:t>
      </w:r>
    </w:p>
    <w:p w:rsidR="00EE6EFF" w:rsidRDefault="00EE6EFF" w:rsidP="00866F33">
      <w:pPr>
        <w:autoSpaceDE w:val="0"/>
        <w:autoSpaceDN w:val="0"/>
        <w:adjustRightInd w:val="0"/>
        <w:spacing w:after="0" w:line="240" w:lineRule="auto"/>
        <w:jc w:val="both"/>
        <w:rPr>
          <w:rFonts w:ascii="Times New Roman" w:hAnsi="Times New Roman" w:cs="Times New Roman"/>
          <w:bCs/>
          <w:sz w:val="24"/>
          <w:szCs w:val="24"/>
        </w:rPr>
      </w:pPr>
      <w:r w:rsidRPr="00EE6EFF">
        <w:rPr>
          <w:rFonts w:ascii="Times New Roman" w:hAnsi="Times New Roman" w:cs="Times New Roman"/>
          <w:bCs/>
          <w:sz w:val="24"/>
          <w:szCs w:val="24"/>
        </w:rPr>
        <w:t xml:space="preserve">19. </w:t>
      </w:r>
      <w:r w:rsidR="004A4E6F" w:rsidRPr="004A4E6F">
        <w:rPr>
          <w:rFonts w:ascii="Times New Roman" w:hAnsi="Times New Roman" w:cs="Times New Roman"/>
          <w:bCs/>
          <w:sz w:val="24"/>
          <w:szCs w:val="24"/>
        </w:rPr>
        <w:t>Процедурата има за цел създаването на документ – "Разрешение за ползване", чрез което възложителят на завършен законно изграден строеж от първа до трета категория получава правото да го ползва по предназначение</w:t>
      </w:r>
      <w:r w:rsidR="004A4E6F">
        <w:rPr>
          <w:rFonts w:ascii="Times New Roman" w:hAnsi="Times New Roman" w:cs="Times New Roman"/>
          <w:bCs/>
          <w:sz w:val="24"/>
          <w:szCs w:val="24"/>
        </w:rPr>
        <w:t>,</w:t>
      </w:r>
      <w:r w:rsidR="004A4E6F" w:rsidRPr="004A4E6F">
        <w:rPr>
          <w:rFonts w:ascii="Times New Roman" w:hAnsi="Times New Roman" w:cs="Times New Roman"/>
          <w:bCs/>
          <w:sz w:val="24"/>
          <w:szCs w:val="24"/>
        </w:rPr>
        <w:t xml:space="preserve"> съобразно издадените строителни книжа</w:t>
      </w:r>
      <w:r w:rsidR="004A4E6F">
        <w:rPr>
          <w:rFonts w:ascii="Times New Roman" w:hAnsi="Times New Roman" w:cs="Times New Roman"/>
          <w:bCs/>
          <w:sz w:val="24"/>
          <w:szCs w:val="24"/>
        </w:rPr>
        <w:t xml:space="preserve">. </w:t>
      </w:r>
      <w:r>
        <w:rPr>
          <w:rFonts w:ascii="Times New Roman" w:hAnsi="Times New Roman" w:cs="Times New Roman"/>
          <w:bCs/>
          <w:sz w:val="24"/>
          <w:szCs w:val="24"/>
        </w:rPr>
        <w:t>Строителна документация</w:t>
      </w:r>
      <w:r w:rsidR="004A4E6F">
        <w:rPr>
          <w:rFonts w:ascii="Times New Roman" w:hAnsi="Times New Roman" w:cs="Times New Roman"/>
          <w:bCs/>
          <w:sz w:val="24"/>
          <w:szCs w:val="24"/>
        </w:rPr>
        <w:t xml:space="preserve"> (строителни книжа)</w:t>
      </w:r>
      <w:r>
        <w:rPr>
          <w:rFonts w:ascii="Times New Roman" w:hAnsi="Times New Roman" w:cs="Times New Roman"/>
          <w:bCs/>
          <w:sz w:val="24"/>
          <w:szCs w:val="24"/>
        </w:rPr>
        <w:t xml:space="preserve">, която се съставя, съхранява и предава на Възложителя </w:t>
      </w:r>
      <w:r w:rsidR="004A4E6F">
        <w:rPr>
          <w:rFonts w:ascii="Times New Roman" w:hAnsi="Times New Roman" w:cs="Times New Roman"/>
          <w:bCs/>
          <w:sz w:val="24"/>
          <w:szCs w:val="24"/>
        </w:rPr>
        <w:t>е както следва:</w:t>
      </w:r>
    </w:p>
    <w:p w:rsidR="004A4E6F" w:rsidRDefault="004A4E6F" w:rsidP="00866F33">
      <w:pPr>
        <w:pStyle w:val="ListParagraph"/>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Одобрен и съгласуван </w:t>
      </w:r>
      <w:r w:rsidRPr="004A4E6F">
        <w:rPr>
          <w:rFonts w:ascii="Times New Roman" w:hAnsi="Times New Roman" w:cs="Times New Roman"/>
          <w:b/>
          <w:bCs/>
          <w:sz w:val="24"/>
          <w:szCs w:val="24"/>
        </w:rPr>
        <w:t>инвестиционен проект</w:t>
      </w:r>
      <w:r>
        <w:rPr>
          <w:rFonts w:ascii="Times New Roman" w:hAnsi="Times New Roman" w:cs="Times New Roman"/>
          <w:bCs/>
          <w:sz w:val="24"/>
          <w:szCs w:val="24"/>
        </w:rPr>
        <w:t>, по всички части с обобщена количествена сметка;</w:t>
      </w:r>
    </w:p>
    <w:p w:rsidR="004A4E6F" w:rsidRDefault="004A4E6F" w:rsidP="00866F33">
      <w:pPr>
        <w:pStyle w:val="ListParagraph"/>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Разрешение за строеж</w:t>
      </w:r>
      <w:r w:rsidR="006E5D11">
        <w:rPr>
          <w:rFonts w:ascii="Times New Roman" w:hAnsi="Times New Roman" w:cs="Times New Roman"/>
          <w:bCs/>
          <w:sz w:val="24"/>
          <w:szCs w:val="24"/>
        </w:rPr>
        <w:t>;</w:t>
      </w:r>
    </w:p>
    <w:p w:rsidR="004A4E6F" w:rsidRDefault="004A4E6F" w:rsidP="00866F33">
      <w:pPr>
        <w:pStyle w:val="ListParagraph"/>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Акт обр. 2 </w:t>
      </w:r>
      <w:r w:rsidRPr="006E5D11">
        <w:rPr>
          <w:rFonts w:ascii="Times New Roman" w:hAnsi="Times New Roman" w:cs="Times New Roman"/>
          <w:bCs/>
          <w:sz w:val="24"/>
          <w:szCs w:val="24"/>
        </w:rPr>
        <w:t>за</w:t>
      </w:r>
      <w:r w:rsidR="006E5D11" w:rsidRPr="006E5D11">
        <w:rPr>
          <w:rFonts w:ascii="Times New Roman" w:hAnsi="Times New Roman" w:cs="Times New Roman"/>
          <w:bCs/>
          <w:iCs/>
          <w:sz w:val="24"/>
          <w:szCs w:val="24"/>
        </w:rPr>
        <w:t xml:space="preserve"> откриване на строителна площадка и определяне на строителна линия и ниво</w:t>
      </w:r>
      <w:r w:rsidRPr="006E5D11">
        <w:rPr>
          <w:rFonts w:ascii="Times New Roman" w:hAnsi="Times New Roman" w:cs="Times New Roman"/>
          <w:bCs/>
          <w:sz w:val="24"/>
          <w:szCs w:val="24"/>
        </w:rPr>
        <w:t xml:space="preserve"> </w:t>
      </w:r>
      <w:r w:rsidR="006E5D11">
        <w:rPr>
          <w:rFonts w:ascii="Times New Roman" w:hAnsi="Times New Roman" w:cs="Times New Roman"/>
          <w:bCs/>
          <w:sz w:val="24"/>
          <w:szCs w:val="24"/>
        </w:rPr>
        <w:t>;</w:t>
      </w:r>
    </w:p>
    <w:p w:rsidR="006E5D11" w:rsidRDefault="006E5D11" w:rsidP="00866F33">
      <w:pPr>
        <w:pStyle w:val="ListParagraph"/>
        <w:numPr>
          <w:ilvl w:val="0"/>
          <w:numId w:val="17"/>
        </w:numPr>
        <w:autoSpaceDE w:val="0"/>
        <w:autoSpaceDN w:val="0"/>
        <w:adjustRightInd w:val="0"/>
        <w:spacing w:after="0" w:line="240" w:lineRule="auto"/>
        <w:jc w:val="both"/>
        <w:rPr>
          <w:rFonts w:cs="Times New Roman,Bold"/>
          <w:b/>
          <w:bCs/>
          <w:i/>
        </w:rPr>
      </w:pPr>
      <w:r>
        <w:rPr>
          <w:rFonts w:ascii="Times New Roman" w:hAnsi="Times New Roman" w:cs="Times New Roman"/>
          <w:bCs/>
          <w:sz w:val="24"/>
          <w:szCs w:val="24"/>
        </w:rPr>
        <w:t>Всички приложими актове и протоколи, съставени по време на строителството – съгласно</w:t>
      </w:r>
      <w:r w:rsidRPr="006E5D11">
        <w:t xml:space="preserve"> </w:t>
      </w:r>
      <w:r w:rsidRPr="006E5D11">
        <w:rPr>
          <w:rFonts w:ascii="Times New Roman" w:hAnsi="Times New Roman" w:cs="Times New Roman"/>
          <w:sz w:val="24"/>
          <w:szCs w:val="24"/>
        </w:rPr>
        <w:t xml:space="preserve">Наредба № 3 от 31.07.2003 г. </w:t>
      </w:r>
      <w:r w:rsidRPr="006E5D11">
        <w:rPr>
          <w:rFonts w:ascii="Times New Roman" w:hAnsi="Times New Roman" w:cs="Times New Roman"/>
          <w:i/>
          <w:sz w:val="24"/>
          <w:szCs w:val="24"/>
        </w:rPr>
        <w:t>за съставяне на актове и протоколи по време на строителството</w:t>
      </w:r>
      <w:r w:rsidRPr="006E5D11">
        <w:rPr>
          <w:rFonts w:cs="Times New Roman,Bold"/>
          <w:b/>
          <w:bCs/>
          <w:i/>
        </w:rPr>
        <w:t xml:space="preserve"> </w:t>
      </w:r>
      <w:r>
        <w:rPr>
          <w:rFonts w:cs="Times New Roman,Bold"/>
          <w:b/>
          <w:bCs/>
          <w:i/>
        </w:rPr>
        <w:t>;</w:t>
      </w:r>
    </w:p>
    <w:p w:rsidR="006E5D11" w:rsidRPr="006E5D11" w:rsidRDefault="006E5D11" w:rsidP="00866F33">
      <w:pPr>
        <w:pStyle w:val="ListParagraph"/>
        <w:numPr>
          <w:ilvl w:val="0"/>
          <w:numId w:val="17"/>
        </w:numPr>
        <w:autoSpaceDE w:val="0"/>
        <w:autoSpaceDN w:val="0"/>
        <w:adjustRightInd w:val="0"/>
        <w:spacing w:after="0" w:line="240" w:lineRule="auto"/>
        <w:jc w:val="both"/>
        <w:rPr>
          <w:rFonts w:cs="Times New Roman,Bold"/>
          <w:b/>
          <w:bCs/>
          <w:i/>
        </w:rPr>
      </w:pPr>
      <w:r>
        <w:rPr>
          <w:rFonts w:ascii="Times New Roman" w:hAnsi="Times New Roman" w:cs="Times New Roman"/>
          <w:bCs/>
          <w:sz w:val="24"/>
          <w:szCs w:val="24"/>
        </w:rPr>
        <w:t>Заповедна книга;</w:t>
      </w:r>
    </w:p>
    <w:p w:rsidR="006E5D11" w:rsidRPr="006E5D11" w:rsidRDefault="006E5D11" w:rsidP="00866F33">
      <w:pPr>
        <w:pStyle w:val="ListParagraph"/>
        <w:numPr>
          <w:ilvl w:val="0"/>
          <w:numId w:val="17"/>
        </w:numPr>
        <w:autoSpaceDE w:val="0"/>
        <w:autoSpaceDN w:val="0"/>
        <w:adjustRightInd w:val="0"/>
        <w:spacing w:after="0" w:line="240" w:lineRule="auto"/>
        <w:jc w:val="both"/>
        <w:rPr>
          <w:rFonts w:cs="Times New Roman,Bold"/>
          <w:b/>
          <w:bCs/>
          <w:i/>
        </w:rPr>
      </w:pPr>
      <w:r>
        <w:rPr>
          <w:rFonts w:ascii="Times New Roman" w:hAnsi="Times New Roman" w:cs="Times New Roman"/>
          <w:bCs/>
          <w:sz w:val="24"/>
          <w:szCs w:val="24"/>
        </w:rPr>
        <w:t>Акт обр. 15;</w:t>
      </w:r>
    </w:p>
    <w:p w:rsidR="006E5D11" w:rsidRPr="00D97AD3" w:rsidRDefault="006E5D11" w:rsidP="00866F33">
      <w:pPr>
        <w:pStyle w:val="ListParagraph"/>
        <w:numPr>
          <w:ilvl w:val="0"/>
          <w:numId w:val="17"/>
        </w:numPr>
        <w:autoSpaceDE w:val="0"/>
        <w:autoSpaceDN w:val="0"/>
        <w:adjustRightInd w:val="0"/>
        <w:spacing w:after="0" w:line="240" w:lineRule="auto"/>
        <w:jc w:val="both"/>
        <w:rPr>
          <w:rFonts w:cs="Times New Roman,Bold"/>
          <w:b/>
          <w:bCs/>
          <w:i/>
        </w:rPr>
      </w:pPr>
      <w:r>
        <w:rPr>
          <w:rFonts w:ascii="Times New Roman" w:hAnsi="Times New Roman" w:cs="Times New Roman"/>
          <w:bCs/>
          <w:sz w:val="24"/>
          <w:szCs w:val="24"/>
        </w:rPr>
        <w:t>Акт обр. 16;</w:t>
      </w:r>
    </w:p>
    <w:p w:rsidR="00D97AD3" w:rsidRPr="00D97AD3" w:rsidRDefault="00D97AD3" w:rsidP="00866F33">
      <w:pPr>
        <w:pStyle w:val="ListParagraph"/>
        <w:numPr>
          <w:ilvl w:val="0"/>
          <w:numId w:val="17"/>
        </w:numPr>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bCs/>
          <w:iCs/>
          <w:sz w:val="24"/>
          <w:szCs w:val="24"/>
        </w:rPr>
        <w:t xml:space="preserve">Сертификати и /или </w:t>
      </w:r>
      <w:r w:rsidRPr="00D97AD3">
        <w:rPr>
          <w:rFonts w:ascii="Times New Roman" w:hAnsi="Times New Roman" w:cs="Times New Roman"/>
          <w:bCs/>
          <w:iCs/>
          <w:sz w:val="24"/>
          <w:szCs w:val="24"/>
        </w:rPr>
        <w:t>декларации за съответствието на строителните продукти от производителя или от неговия упълномощен представител</w:t>
      </w:r>
    </w:p>
    <w:p w:rsidR="006E5D11" w:rsidRPr="006E5D11" w:rsidRDefault="006E5D11" w:rsidP="00866F33">
      <w:pPr>
        <w:pStyle w:val="ListParagraph"/>
        <w:numPr>
          <w:ilvl w:val="0"/>
          <w:numId w:val="17"/>
        </w:numPr>
        <w:autoSpaceDE w:val="0"/>
        <w:autoSpaceDN w:val="0"/>
        <w:adjustRightInd w:val="0"/>
        <w:spacing w:after="0" w:line="240" w:lineRule="auto"/>
        <w:jc w:val="both"/>
        <w:rPr>
          <w:rFonts w:cs="Times New Roman,Bold"/>
          <w:b/>
          <w:bCs/>
          <w:i/>
        </w:rPr>
      </w:pPr>
      <w:r>
        <w:rPr>
          <w:rFonts w:ascii="Times New Roman" w:hAnsi="Times New Roman" w:cs="Times New Roman"/>
          <w:bCs/>
          <w:sz w:val="24"/>
          <w:szCs w:val="24"/>
        </w:rPr>
        <w:t>Разрешение за ползване;</w:t>
      </w:r>
    </w:p>
    <w:p w:rsidR="006E5D11" w:rsidRPr="004B2342" w:rsidRDefault="004B2342" w:rsidP="00866F33">
      <w:pPr>
        <w:pStyle w:val="ListParagraph"/>
        <w:numPr>
          <w:ilvl w:val="0"/>
          <w:numId w:val="17"/>
        </w:numPr>
        <w:autoSpaceDE w:val="0"/>
        <w:autoSpaceDN w:val="0"/>
        <w:adjustRightInd w:val="0"/>
        <w:spacing w:after="0" w:line="240" w:lineRule="auto"/>
        <w:jc w:val="both"/>
        <w:rPr>
          <w:rFonts w:cs="Times New Roman,Bold"/>
          <w:b/>
          <w:bCs/>
          <w:i/>
        </w:rPr>
      </w:pPr>
      <w:r>
        <w:rPr>
          <w:rFonts w:ascii="Times New Roman" w:hAnsi="Times New Roman" w:cs="Times New Roman"/>
          <w:bCs/>
          <w:sz w:val="24"/>
          <w:szCs w:val="24"/>
        </w:rPr>
        <w:t>Доклад</w:t>
      </w:r>
      <w:r w:rsidR="006E5D11">
        <w:rPr>
          <w:rFonts w:ascii="Times New Roman" w:hAnsi="Times New Roman" w:cs="Times New Roman"/>
          <w:bCs/>
          <w:sz w:val="24"/>
          <w:szCs w:val="24"/>
        </w:rPr>
        <w:t xml:space="preserve"> на </w:t>
      </w:r>
      <w:r w:rsidR="00866F33">
        <w:rPr>
          <w:rFonts w:ascii="Times New Roman" w:hAnsi="Times New Roman" w:cs="Times New Roman"/>
          <w:bCs/>
          <w:sz w:val="24"/>
          <w:szCs w:val="24"/>
        </w:rPr>
        <w:t xml:space="preserve">строителния </w:t>
      </w:r>
      <w:r w:rsidR="006E5D11">
        <w:rPr>
          <w:rFonts w:ascii="Times New Roman" w:hAnsi="Times New Roman" w:cs="Times New Roman"/>
          <w:bCs/>
          <w:sz w:val="24"/>
          <w:szCs w:val="24"/>
        </w:rPr>
        <w:t xml:space="preserve"> надзор, с опис на документите до ДНСК за назначаване на приемателно комисия, в тов</w:t>
      </w:r>
      <w:r>
        <w:rPr>
          <w:rFonts w:ascii="Times New Roman" w:hAnsi="Times New Roman" w:cs="Times New Roman"/>
          <w:bCs/>
          <w:sz w:val="24"/>
          <w:szCs w:val="24"/>
        </w:rPr>
        <w:t xml:space="preserve">а число и </w:t>
      </w:r>
      <w:r w:rsidRPr="004B2342">
        <w:rPr>
          <w:rFonts w:ascii="Times New Roman" w:hAnsi="Times New Roman" w:cs="Times New Roman"/>
          <w:bCs/>
          <w:sz w:val="24"/>
          <w:szCs w:val="24"/>
          <w:u w:val="single"/>
        </w:rPr>
        <w:t>екзекутивните чертежи</w:t>
      </w:r>
      <w:r>
        <w:rPr>
          <w:rFonts w:ascii="Times New Roman" w:hAnsi="Times New Roman" w:cs="Times New Roman"/>
          <w:bCs/>
          <w:sz w:val="24"/>
          <w:szCs w:val="24"/>
        </w:rPr>
        <w:t>;</w:t>
      </w:r>
    </w:p>
    <w:p w:rsidR="004B2342" w:rsidRPr="00D97AD3" w:rsidRDefault="004B2342" w:rsidP="00866F33">
      <w:pPr>
        <w:pStyle w:val="ListParagraph"/>
        <w:numPr>
          <w:ilvl w:val="0"/>
          <w:numId w:val="17"/>
        </w:numPr>
        <w:autoSpaceDE w:val="0"/>
        <w:autoSpaceDN w:val="0"/>
        <w:adjustRightInd w:val="0"/>
        <w:spacing w:after="0" w:line="240" w:lineRule="auto"/>
        <w:jc w:val="both"/>
        <w:rPr>
          <w:rFonts w:ascii="Times New Roman" w:hAnsi="Times New Roman" w:cs="Times New Roman"/>
          <w:b/>
          <w:bCs/>
          <w:i/>
          <w:sz w:val="24"/>
          <w:szCs w:val="24"/>
        </w:rPr>
      </w:pPr>
      <w:r w:rsidRPr="00D97AD3">
        <w:rPr>
          <w:rFonts w:ascii="Times New Roman" w:hAnsi="Times New Roman" w:cs="Times New Roman"/>
          <w:bCs/>
          <w:sz w:val="24"/>
          <w:szCs w:val="24"/>
        </w:rPr>
        <w:t>Удостоверение от Дирекция „Софийски кадастър</w:t>
      </w:r>
      <w:r w:rsidR="00D97AD3" w:rsidRPr="00D97AD3">
        <w:rPr>
          <w:rFonts w:ascii="Times New Roman" w:hAnsi="Times New Roman" w:cs="Times New Roman"/>
          <w:bCs/>
          <w:sz w:val="24"/>
          <w:szCs w:val="24"/>
        </w:rPr>
        <w:t>“ на Столична община</w:t>
      </w:r>
      <w:r w:rsidR="00D97AD3">
        <w:rPr>
          <w:rFonts w:ascii="Times New Roman" w:hAnsi="Times New Roman" w:cs="Times New Roman"/>
          <w:bCs/>
          <w:sz w:val="24"/>
          <w:szCs w:val="24"/>
        </w:rPr>
        <w:t>;</w:t>
      </w:r>
    </w:p>
    <w:p w:rsidR="00BB205E" w:rsidRPr="003950BA" w:rsidRDefault="00D97AD3" w:rsidP="00866F33">
      <w:pPr>
        <w:pStyle w:val="ListParagraph"/>
        <w:numPr>
          <w:ilvl w:val="0"/>
          <w:numId w:val="17"/>
        </w:numPr>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bCs/>
          <w:sz w:val="24"/>
          <w:szCs w:val="24"/>
        </w:rPr>
        <w:t>Техническа документация /паспорт/.</w:t>
      </w:r>
    </w:p>
    <w:p w:rsidR="00BB205E" w:rsidRDefault="00BB205E" w:rsidP="008F6363">
      <w:pPr>
        <w:tabs>
          <w:tab w:val="left" w:pos="374"/>
        </w:tabs>
        <w:spacing w:after="0" w:line="240" w:lineRule="auto"/>
        <w:ind w:right="79"/>
        <w:jc w:val="both"/>
        <w:rPr>
          <w:rFonts w:ascii="Times New Roman" w:eastAsia="Times New Roman" w:hAnsi="Times New Roman"/>
          <w:b/>
          <w:sz w:val="24"/>
          <w:szCs w:val="24"/>
        </w:rPr>
      </w:pPr>
    </w:p>
    <w:p w:rsidR="00BB205E" w:rsidRDefault="00BB205E" w:rsidP="008F6363">
      <w:pPr>
        <w:tabs>
          <w:tab w:val="left" w:pos="374"/>
        </w:tabs>
        <w:spacing w:after="0" w:line="240" w:lineRule="auto"/>
        <w:ind w:right="79"/>
        <w:jc w:val="both"/>
        <w:rPr>
          <w:rFonts w:ascii="Times New Roman" w:eastAsia="Times New Roman" w:hAnsi="Times New Roman"/>
          <w:b/>
          <w:sz w:val="24"/>
          <w:szCs w:val="24"/>
          <w:lang w:val="en-US"/>
        </w:rPr>
      </w:pPr>
    </w:p>
    <w:p w:rsid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866F33" w:rsidRDefault="00866F33" w:rsidP="008F6363">
      <w:pPr>
        <w:tabs>
          <w:tab w:val="left" w:pos="374"/>
        </w:tabs>
        <w:spacing w:after="0" w:line="240" w:lineRule="auto"/>
        <w:ind w:right="79"/>
        <w:jc w:val="both"/>
        <w:rPr>
          <w:rFonts w:ascii="Times New Roman" w:eastAsia="Times New Roman" w:hAnsi="Times New Roman"/>
          <w:b/>
          <w:sz w:val="24"/>
          <w:szCs w:val="24"/>
          <w:lang w:val="en-US"/>
        </w:rPr>
        <w:sectPr w:rsidR="00866F33" w:rsidSect="00AE30DA">
          <w:footerReference w:type="default" r:id="rId8"/>
          <w:pgSz w:w="11906" w:h="16838"/>
          <w:pgMar w:top="993" w:right="849" w:bottom="1417" w:left="1417" w:header="708" w:footer="708" w:gutter="0"/>
          <w:cols w:space="708"/>
          <w:docGrid w:linePitch="360"/>
        </w:sectPr>
      </w:pPr>
    </w:p>
    <w:p w:rsidR="003950BA" w:rsidRPr="003950BA" w:rsidRDefault="003950BA" w:rsidP="008F6363">
      <w:pPr>
        <w:tabs>
          <w:tab w:val="left" w:pos="374"/>
        </w:tabs>
        <w:spacing w:after="0" w:line="240" w:lineRule="auto"/>
        <w:ind w:right="79"/>
        <w:jc w:val="both"/>
        <w:rPr>
          <w:rFonts w:ascii="Times New Roman" w:eastAsia="Times New Roman" w:hAnsi="Times New Roman"/>
          <w:b/>
          <w:sz w:val="24"/>
          <w:szCs w:val="24"/>
          <w:lang w:val="en-US"/>
        </w:rPr>
      </w:pPr>
    </w:p>
    <w:p w:rsidR="008F6363" w:rsidRPr="00CD789D" w:rsidRDefault="008F6363" w:rsidP="008F6363">
      <w:pPr>
        <w:tabs>
          <w:tab w:val="left" w:pos="374"/>
        </w:tabs>
        <w:spacing w:after="0" w:line="240" w:lineRule="auto"/>
        <w:ind w:right="79"/>
        <w:jc w:val="both"/>
        <w:rPr>
          <w:rFonts w:ascii="Times New Roman" w:hAnsi="Times New Roman" w:cs="Times New Roman"/>
          <w:b/>
          <w:sz w:val="24"/>
          <w:szCs w:val="24"/>
        </w:rPr>
      </w:pPr>
      <w:r>
        <w:rPr>
          <w:rFonts w:ascii="Times New Roman" w:eastAsia="Times New Roman" w:hAnsi="Times New Roman"/>
          <w:b/>
          <w:sz w:val="24"/>
          <w:szCs w:val="24"/>
          <w:lang w:val="en-US"/>
        </w:rPr>
        <w:t>II</w:t>
      </w:r>
      <w:r>
        <w:rPr>
          <w:rFonts w:ascii="Times New Roman" w:eastAsia="Times New Roman" w:hAnsi="Times New Roman"/>
          <w:b/>
          <w:sz w:val="24"/>
          <w:szCs w:val="24"/>
        </w:rPr>
        <w:t xml:space="preserve">.2. </w:t>
      </w:r>
      <w:r w:rsidRPr="00876541">
        <w:rPr>
          <w:rFonts w:ascii="Times New Roman" w:eastAsia="Times New Roman" w:hAnsi="Times New Roman"/>
          <w:b/>
          <w:sz w:val="24"/>
          <w:szCs w:val="24"/>
        </w:rPr>
        <w:t>ТЕХНИЧЕСКА СПЕЦИФИКАЦИЯ</w:t>
      </w:r>
      <w:r w:rsidR="00CD789D">
        <w:rPr>
          <w:rFonts w:ascii="Times New Roman" w:eastAsia="Times New Roman" w:hAnsi="Times New Roman"/>
          <w:b/>
          <w:sz w:val="24"/>
          <w:szCs w:val="24"/>
        </w:rPr>
        <w:t xml:space="preserve"> </w:t>
      </w:r>
      <w:r w:rsidR="00CD789D" w:rsidRPr="00CD789D">
        <w:rPr>
          <w:rFonts w:ascii="Times New Roman" w:hAnsi="Times New Roman" w:cs="Times New Roman"/>
          <w:b/>
          <w:sz w:val="24"/>
          <w:szCs w:val="24"/>
        </w:rPr>
        <w:t>ЗА ОБЕКТА</w:t>
      </w:r>
    </w:p>
    <w:p w:rsidR="00CE26AE" w:rsidRDefault="00CE26AE" w:rsidP="008F6363">
      <w:pPr>
        <w:tabs>
          <w:tab w:val="left" w:pos="374"/>
        </w:tabs>
        <w:spacing w:after="0" w:line="240" w:lineRule="auto"/>
        <w:ind w:right="79"/>
        <w:jc w:val="both"/>
        <w:rPr>
          <w:rFonts w:ascii="Times New Roman" w:eastAsia="Times New Roman" w:hAnsi="Times New Roman"/>
          <w:b/>
          <w:sz w:val="24"/>
          <w:szCs w:val="24"/>
        </w:rPr>
      </w:pPr>
    </w:p>
    <w:p w:rsidR="00BB205E" w:rsidRPr="00BB205E" w:rsidRDefault="00BB205E" w:rsidP="00BB205E">
      <w:pPr>
        <w:autoSpaceDE w:val="0"/>
        <w:autoSpaceDN w:val="0"/>
        <w:adjustRightInd w:val="0"/>
        <w:spacing w:after="0" w:line="360" w:lineRule="exact"/>
        <w:rPr>
          <w:rFonts w:ascii="Times New Roman" w:eastAsia="Times New Roman" w:hAnsi="Times New Roman" w:cs="Times New Roman"/>
          <w:b/>
          <w:sz w:val="32"/>
          <w:szCs w:val="32"/>
        </w:rPr>
      </w:pPr>
      <w:r w:rsidRPr="00BB205E">
        <w:rPr>
          <w:rFonts w:ascii="Times New Roman" w:eastAsia="Times New Roman" w:hAnsi="Times New Roman" w:cs="Times New Roman"/>
          <w:b/>
          <w:sz w:val="32"/>
          <w:szCs w:val="32"/>
        </w:rPr>
        <w:t>КОЛИЧЕСТВЕНА СМЕТКА</w:t>
      </w:r>
    </w:p>
    <w:p w:rsidR="00BB205E" w:rsidRPr="00DB76BE" w:rsidRDefault="00BB205E" w:rsidP="00BB205E">
      <w:pPr>
        <w:rPr>
          <w:rFonts w:ascii="Arial" w:hAnsi="Arial" w:cs="Arial"/>
          <w:lang w:val="en-US"/>
        </w:rPr>
      </w:pPr>
    </w:p>
    <w:tbl>
      <w:tblPr>
        <w:tblStyle w:val="TableGrid"/>
        <w:tblW w:w="0" w:type="auto"/>
        <w:tblLook w:val="04A0"/>
      </w:tblPr>
      <w:tblGrid>
        <w:gridCol w:w="817"/>
        <w:gridCol w:w="5812"/>
        <w:gridCol w:w="992"/>
        <w:gridCol w:w="1591"/>
      </w:tblGrid>
      <w:tr w:rsidR="00BB205E" w:rsidRPr="00BB205E" w:rsidTr="00F40448">
        <w:tc>
          <w:tcPr>
            <w:tcW w:w="817" w:type="dxa"/>
            <w:shd w:val="clear" w:color="auto" w:fill="DBE5F1" w:themeFill="accent1" w:themeFillTint="33"/>
            <w:vAlign w:val="center"/>
          </w:tcPr>
          <w:p w:rsidR="00BB205E" w:rsidRPr="00BB205E" w:rsidRDefault="00BB205E" w:rsidP="00F40448">
            <w:pPr>
              <w:jc w:val="center"/>
              <w:rPr>
                <w:rFonts w:ascii="Times New Roman" w:hAnsi="Times New Roman" w:cs="Times New Roman"/>
                <w:b/>
                <w:sz w:val="24"/>
                <w:szCs w:val="24"/>
              </w:rPr>
            </w:pPr>
            <w:r w:rsidRPr="00BB205E">
              <w:rPr>
                <w:rFonts w:ascii="Times New Roman" w:hAnsi="Times New Roman" w:cs="Times New Roman"/>
                <w:b/>
                <w:sz w:val="24"/>
                <w:szCs w:val="24"/>
              </w:rPr>
              <w:t>№</w:t>
            </w:r>
          </w:p>
        </w:tc>
        <w:tc>
          <w:tcPr>
            <w:tcW w:w="5812" w:type="dxa"/>
            <w:shd w:val="clear" w:color="auto" w:fill="DBE5F1" w:themeFill="accent1" w:themeFillTint="33"/>
            <w:vAlign w:val="center"/>
          </w:tcPr>
          <w:p w:rsidR="00BB205E" w:rsidRPr="00BB205E" w:rsidRDefault="00BB205E" w:rsidP="00F40448">
            <w:pPr>
              <w:jc w:val="center"/>
              <w:rPr>
                <w:rFonts w:ascii="Times New Roman" w:hAnsi="Times New Roman" w:cs="Times New Roman"/>
                <w:b/>
                <w:sz w:val="24"/>
                <w:szCs w:val="24"/>
              </w:rPr>
            </w:pPr>
            <w:r w:rsidRPr="00BB205E">
              <w:rPr>
                <w:rFonts w:ascii="Times New Roman" w:hAnsi="Times New Roman" w:cs="Times New Roman"/>
                <w:b/>
                <w:sz w:val="24"/>
                <w:szCs w:val="24"/>
              </w:rPr>
              <w:t>Вид строително-монтажни работи</w:t>
            </w:r>
          </w:p>
        </w:tc>
        <w:tc>
          <w:tcPr>
            <w:tcW w:w="992" w:type="dxa"/>
            <w:shd w:val="clear" w:color="auto" w:fill="DBE5F1" w:themeFill="accent1" w:themeFillTint="33"/>
            <w:vAlign w:val="center"/>
          </w:tcPr>
          <w:p w:rsidR="00BB205E" w:rsidRPr="00BB205E" w:rsidRDefault="00BB205E" w:rsidP="00F40448">
            <w:pPr>
              <w:jc w:val="center"/>
              <w:rPr>
                <w:rFonts w:ascii="Times New Roman" w:hAnsi="Times New Roman" w:cs="Times New Roman"/>
                <w:b/>
                <w:sz w:val="24"/>
                <w:szCs w:val="24"/>
              </w:rPr>
            </w:pPr>
            <w:r w:rsidRPr="00BB205E">
              <w:rPr>
                <w:rFonts w:ascii="Times New Roman" w:hAnsi="Times New Roman" w:cs="Times New Roman"/>
                <w:b/>
                <w:sz w:val="24"/>
                <w:szCs w:val="24"/>
              </w:rPr>
              <w:t>Ед. мярка</w:t>
            </w:r>
          </w:p>
        </w:tc>
        <w:tc>
          <w:tcPr>
            <w:tcW w:w="1591" w:type="dxa"/>
            <w:shd w:val="clear" w:color="auto" w:fill="DBE5F1" w:themeFill="accent1" w:themeFillTint="33"/>
            <w:vAlign w:val="center"/>
          </w:tcPr>
          <w:p w:rsidR="00BB205E" w:rsidRPr="00BB205E" w:rsidRDefault="00BB205E" w:rsidP="00F40448">
            <w:pPr>
              <w:jc w:val="center"/>
              <w:rPr>
                <w:rFonts w:ascii="Times New Roman" w:hAnsi="Times New Roman" w:cs="Times New Roman"/>
                <w:b/>
                <w:sz w:val="24"/>
                <w:szCs w:val="24"/>
              </w:rPr>
            </w:pPr>
            <w:r w:rsidRPr="00BB205E">
              <w:rPr>
                <w:rFonts w:ascii="Times New Roman" w:hAnsi="Times New Roman" w:cs="Times New Roman"/>
                <w:b/>
                <w:sz w:val="24"/>
                <w:szCs w:val="24"/>
              </w:rPr>
              <w:t>Количество</w:t>
            </w:r>
          </w:p>
        </w:tc>
      </w:tr>
      <w:tr w:rsidR="00BB205E" w:rsidRPr="00BB205E" w:rsidTr="00BB205E">
        <w:tc>
          <w:tcPr>
            <w:tcW w:w="817" w:type="dxa"/>
            <w:shd w:val="clear" w:color="auto" w:fill="FFFFCC"/>
          </w:tcPr>
          <w:p w:rsidR="00BB205E" w:rsidRPr="00BB205E" w:rsidRDefault="00BB205E" w:rsidP="00F40448">
            <w:pPr>
              <w:jc w:val="center"/>
              <w:rPr>
                <w:rFonts w:ascii="Times New Roman" w:hAnsi="Times New Roman" w:cs="Times New Roman"/>
                <w:sz w:val="24"/>
                <w:szCs w:val="24"/>
              </w:rPr>
            </w:pPr>
            <w:r w:rsidRPr="00BB205E">
              <w:rPr>
                <w:rFonts w:ascii="Times New Roman" w:hAnsi="Times New Roman" w:cs="Times New Roman"/>
                <w:sz w:val="24"/>
                <w:szCs w:val="24"/>
              </w:rPr>
              <w:t>1</w:t>
            </w:r>
          </w:p>
        </w:tc>
        <w:tc>
          <w:tcPr>
            <w:tcW w:w="5812" w:type="dxa"/>
            <w:shd w:val="clear" w:color="auto" w:fill="FFFFCC"/>
          </w:tcPr>
          <w:p w:rsidR="00BB205E" w:rsidRPr="00BB205E" w:rsidRDefault="00BB205E" w:rsidP="00F40448">
            <w:pPr>
              <w:jc w:val="center"/>
              <w:rPr>
                <w:rFonts w:ascii="Times New Roman" w:hAnsi="Times New Roman" w:cs="Times New Roman"/>
                <w:sz w:val="24"/>
                <w:szCs w:val="24"/>
              </w:rPr>
            </w:pPr>
            <w:r w:rsidRPr="00BB205E">
              <w:rPr>
                <w:rFonts w:ascii="Times New Roman" w:hAnsi="Times New Roman" w:cs="Times New Roman"/>
                <w:sz w:val="24"/>
                <w:szCs w:val="24"/>
              </w:rPr>
              <w:t>2</w:t>
            </w:r>
          </w:p>
        </w:tc>
        <w:tc>
          <w:tcPr>
            <w:tcW w:w="992" w:type="dxa"/>
            <w:shd w:val="clear" w:color="auto" w:fill="FFFFCC"/>
          </w:tcPr>
          <w:p w:rsidR="00BB205E" w:rsidRPr="00BB205E" w:rsidRDefault="00BB205E" w:rsidP="00F40448">
            <w:pPr>
              <w:jc w:val="center"/>
              <w:rPr>
                <w:rFonts w:ascii="Times New Roman" w:hAnsi="Times New Roman" w:cs="Times New Roman"/>
                <w:sz w:val="24"/>
                <w:szCs w:val="24"/>
              </w:rPr>
            </w:pPr>
            <w:r w:rsidRPr="00BB205E">
              <w:rPr>
                <w:rFonts w:ascii="Times New Roman" w:hAnsi="Times New Roman" w:cs="Times New Roman"/>
                <w:sz w:val="24"/>
                <w:szCs w:val="24"/>
              </w:rPr>
              <w:t>3</w:t>
            </w:r>
          </w:p>
        </w:tc>
        <w:tc>
          <w:tcPr>
            <w:tcW w:w="1591" w:type="dxa"/>
            <w:shd w:val="clear" w:color="auto" w:fill="FFFFCC"/>
          </w:tcPr>
          <w:p w:rsidR="00BB205E" w:rsidRPr="00BB205E" w:rsidRDefault="00BB205E" w:rsidP="00F40448">
            <w:pPr>
              <w:jc w:val="center"/>
              <w:rPr>
                <w:rFonts w:ascii="Times New Roman" w:hAnsi="Times New Roman" w:cs="Times New Roman"/>
                <w:sz w:val="24"/>
                <w:szCs w:val="24"/>
              </w:rPr>
            </w:pPr>
            <w:r w:rsidRPr="00BB205E">
              <w:rPr>
                <w:rFonts w:ascii="Times New Roman" w:hAnsi="Times New Roman" w:cs="Times New Roman"/>
                <w:sz w:val="24"/>
                <w:szCs w:val="24"/>
              </w:rPr>
              <w:t>4</w:t>
            </w:r>
          </w:p>
        </w:tc>
      </w:tr>
      <w:tr w:rsidR="00BB205E" w:rsidRPr="00BB205E" w:rsidTr="00BB205E">
        <w:trPr>
          <w:trHeight w:val="1142"/>
        </w:trPr>
        <w:tc>
          <w:tcPr>
            <w:tcW w:w="817" w:type="dxa"/>
          </w:tcPr>
          <w:p w:rsidR="00BB205E" w:rsidRPr="00BB205E" w:rsidRDefault="00BB205E" w:rsidP="00F40448">
            <w:pPr>
              <w:rPr>
                <w:rFonts w:ascii="Times New Roman" w:hAnsi="Times New Roman" w:cs="Times New Roman"/>
                <w:sz w:val="24"/>
                <w:szCs w:val="24"/>
                <w:lang w:val="en-US"/>
              </w:rPr>
            </w:pPr>
          </w:p>
        </w:tc>
        <w:tc>
          <w:tcPr>
            <w:tcW w:w="8395" w:type="dxa"/>
            <w:gridSpan w:val="3"/>
          </w:tcPr>
          <w:p w:rsidR="00BB205E" w:rsidRPr="00BB205E" w:rsidRDefault="00BB205E" w:rsidP="00BB205E">
            <w:pPr>
              <w:pStyle w:val="Style5"/>
              <w:widowControl/>
              <w:spacing w:line="360" w:lineRule="exact"/>
              <w:ind w:left="338"/>
              <w:rPr>
                <w:b/>
                <w:bCs/>
              </w:rPr>
            </w:pPr>
            <w:r w:rsidRPr="00BB205E">
              <w:rPr>
                <w:b/>
              </w:rPr>
              <w:t>ОБЕКТ 1:</w:t>
            </w:r>
            <w:r>
              <w:rPr>
                <w:rStyle w:val="FontStyle12"/>
                <w:sz w:val="24"/>
                <w:szCs w:val="24"/>
              </w:rPr>
              <w:t xml:space="preserve"> Топлопровод с дължина 1200 м, D</w:t>
            </w:r>
            <w:r>
              <w:rPr>
                <w:rStyle w:val="FontStyle12"/>
                <w:sz w:val="24"/>
                <w:szCs w:val="24"/>
                <w:lang w:val="en-US"/>
              </w:rPr>
              <w:t>u</w:t>
            </w:r>
            <w:r w:rsidRPr="00AE30DA">
              <w:rPr>
                <w:rStyle w:val="FontStyle12"/>
                <w:sz w:val="24"/>
                <w:szCs w:val="24"/>
              </w:rPr>
              <w:t xml:space="preserve"> 300, по ул. „Костенски</w:t>
            </w:r>
            <w:r w:rsidR="00EF63B7">
              <w:rPr>
                <w:rStyle w:val="FontStyle12"/>
                <w:sz w:val="24"/>
                <w:szCs w:val="24"/>
              </w:rPr>
              <w:t xml:space="preserve"> </w:t>
            </w:r>
            <w:r w:rsidRPr="00AE30DA">
              <w:rPr>
                <w:rStyle w:val="FontStyle12"/>
                <w:sz w:val="24"/>
                <w:szCs w:val="24"/>
              </w:rPr>
              <w:t>водопад",</w:t>
            </w:r>
            <w:r>
              <w:rPr>
                <w:rStyle w:val="FontStyle12"/>
                <w:sz w:val="24"/>
                <w:szCs w:val="24"/>
              </w:rPr>
              <w:t xml:space="preserve"> </w:t>
            </w:r>
            <w:r w:rsidRPr="00AE30DA">
              <w:rPr>
                <w:rStyle w:val="FontStyle12"/>
                <w:sz w:val="24"/>
                <w:szCs w:val="24"/>
              </w:rPr>
              <w:t>ж.к. „Гоце Делчев“ и продължението му след  бул. „Тодор Каблешков"</w:t>
            </w:r>
            <w:r>
              <w:rPr>
                <w:rStyle w:val="FontStyle12"/>
                <w:sz w:val="24"/>
                <w:szCs w:val="24"/>
              </w:rPr>
              <w:t xml:space="preserve"> </w:t>
            </w:r>
            <w:r w:rsidRPr="00AE30DA">
              <w:rPr>
                <w:rStyle w:val="FontStyle12"/>
                <w:sz w:val="24"/>
                <w:szCs w:val="24"/>
              </w:rPr>
              <w:t>към кв.“Манастирски ливади“</w:t>
            </w:r>
          </w:p>
        </w:tc>
      </w:tr>
      <w:tr w:rsidR="00BB205E" w:rsidRPr="00BB205E" w:rsidTr="00F40448">
        <w:trPr>
          <w:trHeight w:val="600"/>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Строителни работи за полагане на предварително изолиран топлопровод</w:t>
            </w:r>
            <w:r>
              <w:rPr>
                <w:rFonts w:ascii="Times New Roman" w:eastAsia="Times New Roman" w:hAnsi="Times New Roman" w:cs="Times New Roman"/>
                <w:sz w:val="24"/>
                <w:szCs w:val="24"/>
                <w:lang w:eastAsia="bg-BG"/>
              </w:rPr>
              <w:t>:</w:t>
            </w:r>
          </w:p>
        </w:tc>
        <w:tc>
          <w:tcPr>
            <w:tcW w:w="99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c>
          <w:tcPr>
            <w:tcW w:w="1591"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r>
      <w:tr w:rsidR="00BB205E" w:rsidRPr="00BB205E" w:rsidTr="00F40448">
        <w:trPr>
          <w:trHeight w:val="31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Разваляне на асфалтова настилка с багер-чук</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r w:rsidRPr="00BB205E">
              <w:rPr>
                <w:rFonts w:ascii="Times New Roman" w:eastAsia="Times New Roman" w:hAnsi="Times New Roman" w:cs="Times New Roman"/>
                <w:sz w:val="24"/>
                <w:szCs w:val="24"/>
                <w:vertAlign w:val="superscript"/>
                <w:lang w:eastAsia="bg-BG"/>
              </w:rPr>
              <w:t>3</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220</w:t>
            </w:r>
          </w:p>
        </w:tc>
      </w:tr>
      <w:tr w:rsidR="00BB205E" w:rsidRPr="00BB205E" w:rsidTr="00F40448">
        <w:trPr>
          <w:trHeight w:val="25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Извозване на асфалтови отпадъци</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t</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520</w:t>
            </w:r>
          </w:p>
        </w:tc>
      </w:tr>
      <w:tr w:rsidR="00BB205E" w:rsidRPr="00BB205E" w:rsidTr="00F40448">
        <w:trPr>
          <w:trHeight w:val="31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xml:space="preserve">Изкопни работи </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r w:rsidRPr="00BB205E">
              <w:rPr>
                <w:rFonts w:ascii="Times New Roman" w:eastAsia="Times New Roman" w:hAnsi="Times New Roman" w:cs="Times New Roman"/>
                <w:sz w:val="24"/>
                <w:szCs w:val="24"/>
                <w:vertAlign w:val="superscript"/>
                <w:lang w:eastAsia="bg-BG"/>
              </w:rPr>
              <w:t>3</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4600</w:t>
            </w:r>
          </w:p>
        </w:tc>
      </w:tr>
      <w:tr w:rsidR="00BB205E" w:rsidRPr="00BB205E" w:rsidTr="00F40448">
        <w:trPr>
          <w:trHeight w:val="31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Пясъчна възглавница и пясъчна засипка: (умножен с Кр = 1,15)</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r w:rsidRPr="00BB205E">
              <w:rPr>
                <w:rFonts w:ascii="Times New Roman" w:eastAsia="Times New Roman" w:hAnsi="Times New Roman" w:cs="Times New Roman"/>
                <w:sz w:val="24"/>
                <w:szCs w:val="24"/>
                <w:vertAlign w:val="superscript"/>
                <w:lang w:eastAsia="bg-BG"/>
              </w:rPr>
              <w:t>3</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1500</w:t>
            </w:r>
          </w:p>
        </w:tc>
      </w:tr>
      <w:tr w:rsidR="00BB205E" w:rsidRPr="00BB205E" w:rsidTr="00F40448">
        <w:trPr>
          <w:trHeight w:val="31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Доставка на баластра за обратна засипка, Кр = 1,25</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r w:rsidRPr="00BB205E">
              <w:rPr>
                <w:rFonts w:ascii="Times New Roman" w:eastAsia="Times New Roman" w:hAnsi="Times New Roman" w:cs="Times New Roman"/>
                <w:sz w:val="24"/>
                <w:szCs w:val="24"/>
                <w:vertAlign w:val="superscript"/>
                <w:lang w:eastAsia="bg-BG"/>
              </w:rPr>
              <w:t>3</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4700</w:t>
            </w:r>
          </w:p>
        </w:tc>
      </w:tr>
      <w:tr w:rsidR="00BB205E" w:rsidRPr="00BB205E" w:rsidTr="00F40448">
        <w:trPr>
          <w:trHeight w:val="623"/>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2</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Строителни работи за изграждане на проходим канал с ориентировъчни размери 2,40 х 2,40м.</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30</w:t>
            </w:r>
          </w:p>
        </w:tc>
      </w:tr>
      <w:tr w:rsidR="00BB205E" w:rsidRPr="00BB205E" w:rsidTr="00F40448">
        <w:trPr>
          <w:trHeight w:val="296"/>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Строителни работи за изграждане на камера 3,00х3,00</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2</w:t>
            </w:r>
          </w:p>
        </w:tc>
      </w:tr>
      <w:tr w:rsidR="00BB205E" w:rsidRPr="00BB205E" w:rsidTr="00F40448">
        <w:trPr>
          <w:trHeight w:val="272"/>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4</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Монолитен  канал с размери 150/90, прав участък с  L=10,0m</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10</w:t>
            </w:r>
          </w:p>
        </w:tc>
      </w:tr>
      <w:tr w:rsidR="00BB205E" w:rsidRPr="00BB205E" w:rsidTr="00F40448">
        <w:trPr>
          <w:trHeight w:val="276"/>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5</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Покривни плочи 180/100 за монолитен канал 150/90 - 10 бр.</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10</w:t>
            </w:r>
          </w:p>
        </w:tc>
      </w:tr>
      <w:tr w:rsidR="00BB205E" w:rsidRPr="00BB205E" w:rsidTr="00F40448">
        <w:trPr>
          <w:trHeight w:val="25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6</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Опорни блокчета - 40/40/15 - 10 бр.</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10</w:t>
            </w:r>
          </w:p>
        </w:tc>
      </w:tr>
      <w:tr w:rsidR="00BB205E" w:rsidRPr="00BB205E" w:rsidTr="00F40448">
        <w:trPr>
          <w:trHeight w:val="284"/>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7</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xml:space="preserve">Стоманобетонов блок за неподвижна опора за 2Ø324/450 </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2</w:t>
            </w:r>
          </w:p>
        </w:tc>
      </w:tr>
      <w:tr w:rsidR="00BB205E" w:rsidRPr="00BB205E" w:rsidTr="00F40448">
        <w:trPr>
          <w:trHeight w:val="25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8</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xml:space="preserve">Шахта Ш за изолирани шибъри за 2Ø139/225 </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r>
      <w:tr w:rsidR="00BB205E" w:rsidRPr="00BB205E" w:rsidTr="00F40448">
        <w:trPr>
          <w:trHeight w:val="25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9</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Шахта Ш за изолирани шибъри за 2Ø114/200</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r>
      <w:tr w:rsidR="00BB205E" w:rsidRPr="00BB205E" w:rsidTr="00F40448">
        <w:trPr>
          <w:trHeight w:val="25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10</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xml:space="preserve">Шахта Ш за изолирани шибъри за 2Ø168/250 </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w:t>
            </w:r>
          </w:p>
        </w:tc>
      </w:tr>
      <w:tr w:rsidR="00BB205E" w:rsidRPr="00BB205E" w:rsidTr="00F40448">
        <w:trPr>
          <w:trHeight w:val="255"/>
        </w:trPr>
        <w:tc>
          <w:tcPr>
            <w:tcW w:w="817"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11</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Мероприятия</w:t>
            </w:r>
            <w:r w:rsidRPr="00BB205E">
              <w:rPr>
                <w:rFonts w:ascii="Times New Roman" w:eastAsia="Times New Roman" w:hAnsi="Times New Roman" w:cs="Times New Roman"/>
                <w:sz w:val="24"/>
                <w:szCs w:val="24"/>
                <w:lang w:val="en-US" w:eastAsia="bg-BG"/>
              </w:rPr>
              <w:t xml:space="preserve"> </w:t>
            </w:r>
            <w:r w:rsidRPr="00BB205E">
              <w:rPr>
                <w:rFonts w:ascii="Times New Roman" w:eastAsia="Times New Roman" w:hAnsi="Times New Roman" w:cs="Times New Roman"/>
                <w:sz w:val="24"/>
                <w:szCs w:val="24"/>
                <w:lang w:eastAsia="bg-BG"/>
              </w:rPr>
              <w:t xml:space="preserve">и инвентар за обезопасяване - многократна употреба </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p>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К-т</w:t>
            </w:r>
          </w:p>
        </w:tc>
        <w:tc>
          <w:tcPr>
            <w:tcW w:w="1591"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w:t>
            </w:r>
          </w:p>
        </w:tc>
      </w:tr>
      <w:tr w:rsidR="00BB205E" w:rsidRPr="00BB205E" w:rsidTr="00F40448">
        <w:tc>
          <w:tcPr>
            <w:tcW w:w="817" w:type="dxa"/>
          </w:tcPr>
          <w:p w:rsidR="00BB205E" w:rsidRPr="00BB205E" w:rsidRDefault="00BB205E" w:rsidP="00F40448">
            <w:pPr>
              <w:rPr>
                <w:rFonts w:ascii="Times New Roman" w:hAnsi="Times New Roman" w:cs="Times New Roman"/>
                <w:sz w:val="24"/>
                <w:szCs w:val="24"/>
                <w:lang w:val="en-US"/>
              </w:rPr>
            </w:pPr>
          </w:p>
        </w:tc>
        <w:tc>
          <w:tcPr>
            <w:tcW w:w="5812" w:type="dxa"/>
          </w:tcPr>
          <w:p w:rsidR="00BB205E" w:rsidRPr="00BB205E" w:rsidRDefault="00BB205E" w:rsidP="00F40448">
            <w:pPr>
              <w:rPr>
                <w:rFonts w:ascii="Times New Roman" w:hAnsi="Times New Roman" w:cs="Times New Roman"/>
                <w:sz w:val="24"/>
                <w:szCs w:val="24"/>
                <w:lang w:val="en-US"/>
              </w:rPr>
            </w:pPr>
          </w:p>
        </w:tc>
        <w:tc>
          <w:tcPr>
            <w:tcW w:w="992" w:type="dxa"/>
          </w:tcPr>
          <w:p w:rsidR="00BB205E" w:rsidRPr="00BB205E" w:rsidRDefault="00BB205E" w:rsidP="00F40448">
            <w:pPr>
              <w:rPr>
                <w:rFonts w:ascii="Times New Roman" w:hAnsi="Times New Roman" w:cs="Times New Roman"/>
                <w:sz w:val="24"/>
                <w:szCs w:val="24"/>
                <w:lang w:val="en-US"/>
              </w:rPr>
            </w:pPr>
          </w:p>
        </w:tc>
        <w:tc>
          <w:tcPr>
            <w:tcW w:w="1591" w:type="dxa"/>
          </w:tcPr>
          <w:p w:rsidR="00BB205E" w:rsidRPr="00BB205E" w:rsidRDefault="00BB205E" w:rsidP="00F40448">
            <w:pPr>
              <w:rPr>
                <w:rFonts w:ascii="Times New Roman" w:hAnsi="Times New Roman" w:cs="Times New Roman"/>
                <w:sz w:val="24"/>
                <w:szCs w:val="24"/>
                <w:lang w:val="en-US"/>
              </w:rPr>
            </w:pPr>
          </w:p>
        </w:tc>
      </w:tr>
      <w:tr w:rsidR="00BB205E" w:rsidRPr="00BB205E" w:rsidTr="00F40448">
        <w:tc>
          <w:tcPr>
            <w:tcW w:w="817" w:type="dxa"/>
          </w:tcPr>
          <w:p w:rsidR="00BB205E" w:rsidRPr="00BB205E" w:rsidRDefault="00BB205E" w:rsidP="00F40448">
            <w:pPr>
              <w:rPr>
                <w:rFonts w:ascii="Times New Roman" w:hAnsi="Times New Roman" w:cs="Times New Roman"/>
                <w:sz w:val="24"/>
                <w:szCs w:val="24"/>
                <w:lang w:val="en-US"/>
              </w:rPr>
            </w:pPr>
          </w:p>
        </w:tc>
        <w:tc>
          <w:tcPr>
            <w:tcW w:w="8395" w:type="dxa"/>
            <w:gridSpan w:val="3"/>
          </w:tcPr>
          <w:p w:rsidR="00BB205E" w:rsidRPr="00BB205E" w:rsidRDefault="00BB205E" w:rsidP="00BB205E">
            <w:pPr>
              <w:rPr>
                <w:rFonts w:ascii="Times New Roman" w:hAnsi="Times New Roman" w:cs="Times New Roman"/>
                <w:b/>
                <w:sz w:val="24"/>
                <w:szCs w:val="24"/>
              </w:rPr>
            </w:pPr>
            <w:r w:rsidRPr="00BB205E">
              <w:rPr>
                <w:rFonts w:ascii="Times New Roman" w:hAnsi="Times New Roman" w:cs="Times New Roman"/>
                <w:b/>
                <w:bCs/>
                <w:sz w:val="24"/>
                <w:szCs w:val="24"/>
              </w:rPr>
              <w:t xml:space="preserve">ОБЕКТ 2: </w:t>
            </w:r>
            <w:r w:rsidRPr="00BB205E">
              <w:rPr>
                <w:rFonts w:ascii="Times New Roman" w:hAnsi="Times New Roman" w:cs="Times New Roman"/>
                <w:sz w:val="24"/>
                <w:szCs w:val="24"/>
              </w:rPr>
              <w:t xml:space="preserve"> </w:t>
            </w:r>
            <w:r w:rsidRPr="00BB205E">
              <w:rPr>
                <w:rFonts w:ascii="Times New Roman" w:hAnsi="Times New Roman" w:cs="Times New Roman"/>
                <w:b/>
                <w:sz w:val="24"/>
                <w:szCs w:val="24"/>
              </w:rPr>
              <w:t>Разширение на помпена станция „Бъкстон” и връзки със</w:t>
            </w:r>
          </w:p>
          <w:p w:rsidR="00BB205E" w:rsidRPr="00CD789D" w:rsidRDefault="00BB205E" w:rsidP="00F40448">
            <w:pPr>
              <w:rPr>
                <w:rFonts w:ascii="Times New Roman" w:hAnsi="Times New Roman" w:cs="Times New Roman"/>
                <w:b/>
                <w:sz w:val="24"/>
                <w:szCs w:val="24"/>
              </w:rPr>
            </w:pPr>
            <w:r w:rsidRPr="00BB205E">
              <w:rPr>
                <w:rFonts w:ascii="Times New Roman" w:hAnsi="Times New Roman" w:cs="Times New Roman"/>
                <w:b/>
                <w:sz w:val="24"/>
                <w:szCs w:val="24"/>
              </w:rPr>
              <w:t>съществуващи топлопроводи.</w:t>
            </w:r>
          </w:p>
        </w:tc>
      </w:tr>
      <w:tr w:rsidR="00CD789D" w:rsidRPr="00BB205E" w:rsidTr="00F40448">
        <w:tc>
          <w:tcPr>
            <w:tcW w:w="817" w:type="dxa"/>
            <w:shd w:val="clear" w:color="auto" w:fill="FFFFCC"/>
          </w:tcPr>
          <w:p w:rsidR="00CD789D" w:rsidRPr="00BB205E" w:rsidRDefault="00CD789D" w:rsidP="00F40448">
            <w:pPr>
              <w:jc w:val="center"/>
              <w:rPr>
                <w:rFonts w:ascii="Times New Roman" w:hAnsi="Times New Roman" w:cs="Times New Roman"/>
                <w:sz w:val="24"/>
                <w:szCs w:val="24"/>
              </w:rPr>
            </w:pPr>
            <w:r w:rsidRPr="00BB205E">
              <w:rPr>
                <w:rFonts w:ascii="Times New Roman" w:hAnsi="Times New Roman" w:cs="Times New Roman"/>
                <w:sz w:val="24"/>
                <w:szCs w:val="24"/>
              </w:rPr>
              <w:t>1</w:t>
            </w:r>
          </w:p>
        </w:tc>
        <w:tc>
          <w:tcPr>
            <w:tcW w:w="5812" w:type="dxa"/>
            <w:shd w:val="clear" w:color="auto" w:fill="FFFFCC"/>
          </w:tcPr>
          <w:p w:rsidR="00CD789D" w:rsidRPr="00BB205E" w:rsidRDefault="00CD789D" w:rsidP="00F40448">
            <w:pPr>
              <w:jc w:val="center"/>
              <w:rPr>
                <w:rFonts w:ascii="Times New Roman" w:hAnsi="Times New Roman" w:cs="Times New Roman"/>
                <w:sz w:val="24"/>
                <w:szCs w:val="24"/>
              </w:rPr>
            </w:pPr>
            <w:r w:rsidRPr="00BB205E">
              <w:rPr>
                <w:rFonts w:ascii="Times New Roman" w:hAnsi="Times New Roman" w:cs="Times New Roman"/>
                <w:sz w:val="24"/>
                <w:szCs w:val="24"/>
              </w:rPr>
              <w:t>2</w:t>
            </w:r>
          </w:p>
        </w:tc>
        <w:tc>
          <w:tcPr>
            <w:tcW w:w="992" w:type="dxa"/>
            <w:shd w:val="clear" w:color="auto" w:fill="FFFFCC"/>
          </w:tcPr>
          <w:p w:rsidR="00CD789D" w:rsidRPr="00BB205E" w:rsidRDefault="00CD789D" w:rsidP="00F40448">
            <w:pPr>
              <w:jc w:val="center"/>
              <w:rPr>
                <w:rFonts w:ascii="Times New Roman" w:hAnsi="Times New Roman" w:cs="Times New Roman"/>
                <w:sz w:val="24"/>
                <w:szCs w:val="24"/>
              </w:rPr>
            </w:pPr>
            <w:r w:rsidRPr="00BB205E">
              <w:rPr>
                <w:rFonts w:ascii="Times New Roman" w:hAnsi="Times New Roman" w:cs="Times New Roman"/>
                <w:sz w:val="24"/>
                <w:szCs w:val="24"/>
              </w:rPr>
              <w:t>3</w:t>
            </w:r>
          </w:p>
        </w:tc>
        <w:tc>
          <w:tcPr>
            <w:tcW w:w="1591" w:type="dxa"/>
            <w:shd w:val="clear" w:color="auto" w:fill="FFFFCC"/>
          </w:tcPr>
          <w:p w:rsidR="00CD789D" w:rsidRPr="00BB205E" w:rsidRDefault="00CD789D" w:rsidP="00F40448">
            <w:pPr>
              <w:jc w:val="center"/>
              <w:rPr>
                <w:rFonts w:ascii="Times New Roman" w:hAnsi="Times New Roman" w:cs="Times New Roman"/>
                <w:sz w:val="24"/>
                <w:szCs w:val="24"/>
              </w:rPr>
            </w:pPr>
            <w:r w:rsidRPr="00BB205E">
              <w:rPr>
                <w:rFonts w:ascii="Times New Roman" w:hAnsi="Times New Roman" w:cs="Times New Roman"/>
                <w:sz w:val="24"/>
                <w:szCs w:val="24"/>
              </w:rPr>
              <w:t>4</w:t>
            </w:r>
          </w:p>
        </w:tc>
      </w:tr>
      <w:tr w:rsidR="00BB205E" w:rsidRPr="00BB205E" w:rsidTr="00F40448">
        <w:trPr>
          <w:trHeight w:val="1053"/>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Помпа мрежова с дебит Q=750m</w:t>
            </w:r>
            <w:r w:rsidRPr="00BB205E">
              <w:rPr>
                <w:rFonts w:ascii="Times New Roman" w:eastAsia="Times New Roman" w:hAnsi="Times New Roman" w:cs="Times New Roman"/>
                <w:sz w:val="24"/>
                <w:szCs w:val="24"/>
                <w:vertAlign w:val="superscript"/>
                <w:lang w:eastAsia="bg-BG"/>
              </w:rPr>
              <w:t>3</w:t>
            </w:r>
            <w:r w:rsidRPr="00BB205E">
              <w:rPr>
                <w:rFonts w:ascii="Times New Roman" w:eastAsia="Times New Roman" w:hAnsi="Times New Roman" w:cs="Times New Roman"/>
                <w:sz w:val="24"/>
                <w:szCs w:val="24"/>
                <w:lang w:eastAsia="bg-BG"/>
              </w:rPr>
              <w:t>/h, напор  33 m воден стълб,   работна температура 130</w:t>
            </w:r>
            <w:r w:rsidRPr="00BB205E">
              <w:rPr>
                <w:rFonts w:ascii="Times New Roman" w:eastAsia="Times New Roman" w:hAnsi="Times New Roman" w:cs="Times New Roman"/>
                <w:sz w:val="24"/>
                <w:szCs w:val="24"/>
                <w:vertAlign w:val="superscript"/>
                <w:lang w:eastAsia="bg-BG"/>
              </w:rPr>
              <w:t>о</w:t>
            </w:r>
            <w:r w:rsidRPr="00BB205E">
              <w:rPr>
                <w:rFonts w:ascii="Times New Roman" w:eastAsia="Times New Roman" w:hAnsi="Times New Roman" w:cs="Times New Roman"/>
                <w:sz w:val="24"/>
                <w:szCs w:val="24"/>
                <w:lang w:eastAsia="bg-BG"/>
              </w:rPr>
              <w:t>С;  налягане на вход помпа -       max 8bar, min 6,5bar,   комплект с ел.   двигател с честотно регулиране на оборотите</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p>
          <w:p w:rsidR="00BB205E" w:rsidRPr="00BB205E" w:rsidRDefault="00BB205E" w:rsidP="00F40448">
            <w:pPr>
              <w:jc w:val="center"/>
              <w:rPr>
                <w:rFonts w:ascii="Times New Roman" w:eastAsia="Times New Roman" w:hAnsi="Times New Roman" w:cs="Times New Roman"/>
                <w:sz w:val="24"/>
                <w:szCs w:val="24"/>
                <w:lang w:eastAsia="bg-BG"/>
              </w:rPr>
            </w:pPr>
          </w:p>
          <w:p w:rsidR="00BB205E" w:rsidRPr="00BB205E" w:rsidRDefault="00BB205E" w:rsidP="00F40448">
            <w:pPr>
              <w:jc w:val="center"/>
              <w:rPr>
                <w:rFonts w:ascii="Times New Roman" w:eastAsia="Times New Roman" w:hAnsi="Times New Roman" w:cs="Times New Roman"/>
                <w:sz w:val="24"/>
                <w:szCs w:val="24"/>
                <w:lang w:eastAsia="bg-BG"/>
              </w:rPr>
            </w:pPr>
          </w:p>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p>
          <w:p w:rsidR="00BB205E" w:rsidRPr="00BB205E" w:rsidRDefault="00BB205E" w:rsidP="00F40448">
            <w:pPr>
              <w:jc w:val="right"/>
              <w:rPr>
                <w:rFonts w:ascii="Times New Roman" w:eastAsia="Times New Roman" w:hAnsi="Times New Roman" w:cs="Times New Roman"/>
                <w:sz w:val="24"/>
                <w:szCs w:val="24"/>
                <w:lang w:eastAsia="bg-BG"/>
              </w:rPr>
            </w:pPr>
          </w:p>
          <w:p w:rsidR="00BB205E" w:rsidRPr="00BB205E" w:rsidRDefault="00BB205E" w:rsidP="00F40448">
            <w:pPr>
              <w:jc w:val="right"/>
              <w:rPr>
                <w:rFonts w:ascii="Times New Roman" w:eastAsia="Times New Roman" w:hAnsi="Times New Roman" w:cs="Times New Roman"/>
                <w:sz w:val="24"/>
                <w:szCs w:val="24"/>
                <w:lang w:eastAsia="bg-BG"/>
              </w:rPr>
            </w:pPr>
          </w:p>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r>
      <w:tr w:rsidR="00BB205E" w:rsidRPr="00BB205E" w:rsidTr="00F40448">
        <w:trPr>
          <w:trHeight w:val="273"/>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xml:space="preserve">Спирателна арматура с ел. задвижване DN500, PN16 </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4</w:t>
            </w:r>
          </w:p>
        </w:tc>
      </w:tr>
      <w:tr w:rsidR="00BB205E" w:rsidRPr="00BB205E" w:rsidTr="00F40448">
        <w:trPr>
          <w:trHeight w:val="278"/>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4</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xml:space="preserve">Спирателна арматура  DN400, PN16 </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r>
      <w:tr w:rsidR="00BB205E" w:rsidRPr="00BB205E" w:rsidTr="00F40448">
        <w:trPr>
          <w:trHeight w:val="268"/>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5</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xml:space="preserve">Спирателна арматура с ел. задвижване DN350, PN16 </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r>
      <w:tr w:rsidR="00BB205E" w:rsidRPr="00BB205E" w:rsidTr="00F40448">
        <w:trPr>
          <w:trHeight w:val="345"/>
        </w:trPr>
        <w:tc>
          <w:tcPr>
            <w:tcW w:w="817" w:type="dxa"/>
            <w:noWrap/>
            <w:hideMark/>
          </w:tcPr>
          <w:p w:rsidR="00BB205E" w:rsidRPr="00BB205E" w:rsidRDefault="00EF63B7" w:rsidP="00F40448">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Тръби  стоманени DN500</w:t>
            </w:r>
          </w:p>
        </w:tc>
        <w:tc>
          <w:tcPr>
            <w:tcW w:w="992"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p>
        </w:tc>
        <w:tc>
          <w:tcPr>
            <w:tcW w:w="1591" w:type="dxa"/>
            <w:noWrap/>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30</w:t>
            </w:r>
          </w:p>
        </w:tc>
      </w:tr>
      <w:tr w:rsidR="00BB205E" w:rsidRPr="00BB205E" w:rsidTr="00F40448">
        <w:trPr>
          <w:trHeight w:val="345"/>
        </w:trPr>
        <w:tc>
          <w:tcPr>
            <w:tcW w:w="817" w:type="dxa"/>
            <w:noWrap/>
            <w:hideMark/>
          </w:tcPr>
          <w:p w:rsidR="00BB205E" w:rsidRPr="00BB205E" w:rsidRDefault="00EF63B7" w:rsidP="00F40448">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Тръби предварително изолирани DN500</w:t>
            </w:r>
          </w:p>
        </w:tc>
        <w:tc>
          <w:tcPr>
            <w:tcW w:w="992"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p>
        </w:tc>
        <w:tc>
          <w:tcPr>
            <w:tcW w:w="1591" w:type="dxa"/>
            <w:noWrap/>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60</w:t>
            </w:r>
          </w:p>
        </w:tc>
      </w:tr>
      <w:tr w:rsidR="00BB205E" w:rsidRPr="00BB205E" w:rsidTr="00F40448">
        <w:trPr>
          <w:trHeight w:val="435"/>
        </w:trPr>
        <w:tc>
          <w:tcPr>
            <w:tcW w:w="817" w:type="dxa"/>
            <w:noWrap/>
            <w:hideMark/>
          </w:tcPr>
          <w:p w:rsidR="00BB205E" w:rsidRPr="00BB205E" w:rsidRDefault="00EF63B7" w:rsidP="00F40448">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8</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Топлинна изолация на тръбопроводите</w:t>
            </w:r>
          </w:p>
        </w:tc>
        <w:tc>
          <w:tcPr>
            <w:tcW w:w="992"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p>
        </w:tc>
        <w:tc>
          <w:tcPr>
            <w:tcW w:w="1591" w:type="dxa"/>
            <w:noWrap/>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50</w:t>
            </w:r>
          </w:p>
        </w:tc>
      </w:tr>
      <w:tr w:rsidR="00BB205E" w:rsidRPr="00BB205E" w:rsidTr="00F40448">
        <w:trPr>
          <w:trHeight w:val="345"/>
        </w:trPr>
        <w:tc>
          <w:tcPr>
            <w:tcW w:w="817" w:type="dxa"/>
            <w:noWrap/>
            <w:hideMark/>
          </w:tcPr>
          <w:p w:rsidR="00BB205E" w:rsidRPr="00BB205E" w:rsidRDefault="00EF63B7" w:rsidP="00F40448">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Кран с товароподемност 2 t, с отвор 6m</w:t>
            </w:r>
          </w:p>
        </w:tc>
        <w:tc>
          <w:tcPr>
            <w:tcW w:w="992"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noWrap/>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w:t>
            </w:r>
          </w:p>
        </w:tc>
      </w:tr>
      <w:tr w:rsidR="00BB205E" w:rsidRPr="00BB205E" w:rsidTr="00F40448">
        <w:trPr>
          <w:trHeight w:val="390"/>
        </w:trPr>
        <w:tc>
          <w:tcPr>
            <w:tcW w:w="817" w:type="dxa"/>
            <w:noWrap/>
            <w:hideMark/>
          </w:tcPr>
          <w:p w:rsidR="00BB205E" w:rsidRPr="00BB205E" w:rsidRDefault="00EF63B7" w:rsidP="00F40448">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Разходомер 1500 m</w:t>
            </w:r>
            <w:r w:rsidRPr="00BB205E">
              <w:rPr>
                <w:rFonts w:ascii="Times New Roman" w:eastAsia="Times New Roman" w:hAnsi="Times New Roman" w:cs="Times New Roman"/>
                <w:sz w:val="24"/>
                <w:szCs w:val="24"/>
                <w:vertAlign w:val="superscript"/>
                <w:lang w:eastAsia="bg-BG"/>
              </w:rPr>
              <w:t>3</w:t>
            </w:r>
            <w:r w:rsidRPr="00BB205E">
              <w:rPr>
                <w:rFonts w:ascii="Times New Roman" w:eastAsia="Times New Roman" w:hAnsi="Times New Roman" w:cs="Times New Roman"/>
                <w:sz w:val="24"/>
                <w:szCs w:val="24"/>
                <w:lang w:eastAsia="bg-BG"/>
              </w:rPr>
              <w:t>/h</w:t>
            </w:r>
          </w:p>
        </w:tc>
        <w:tc>
          <w:tcPr>
            <w:tcW w:w="992"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noWrap/>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w:t>
            </w:r>
          </w:p>
        </w:tc>
      </w:tr>
      <w:tr w:rsidR="00CD789D" w:rsidRPr="00BB205E" w:rsidTr="00F40448">
        <w:trPr>
          <w:trHeight w:val="214"/>
        </w:trPr>
        <w:tc>
          <w:tcPr>
            <w:tcW w:w="817" w:type="dxa"/>
            <w:noWrap/>
            <w:hideMark/>
          </w:tcPr>
          <w:p w:rsidR="00CD789D" w:rsidRPr="00BB205E" w:rsidRDefault="00CD789D"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c>
          <w:tcPr>
            <w:tcW w:w="8395" w:type="dxa"/>
            <w:gridSpan w:val="3"/>
            <w:hideMark/>
          </w:tcPr>
          <w:p w:rsidR="00CD789D" w:rsidRPr="00CD789D" w:rsidRDefault="00006C4F" w:rsidP="00CD789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Строителна  </w:t>
            </w:r>
            <w:r w:rsidR="00CD789D" w:rsidRPr="00BB205E">
              <w:rPr>
                <w:rFonts w:ascii="Times New Roman" w:eastAsia="Times New Roman" w:hAnsi="Times New Roman" w:cs="Times New Roman"/>
                <w:b/>
                <w:bCs/>
                <w:sz w:val="24"/>
                <w:szCs w:val="24"/>
                <w:lang w:eastAsia="bg-BG"/>
              </w:rPr>
              <w:t>част</w:t>
            </w:r>
            <w:r w:rsidR="00CD789D" w:rsidRPr="00BB205E">
              <w:rPr>
                <w:rFonts w:ascii="Times New Roman" w:eastAsia="Times New Roman" w:hAnsi="Times New Roman" w:cs="Times New Roman"/>
                <w:sz w:val="24"/>
                <w:szCs w:val="24"/>
                <w:lang w:eastAsia="bg-BG"/>
              </w:rPr>
              <w:t> </w:t>
            </w:r>
          </w:p>
        </w:tc>
      </w:tr>
      <w:tr w:rsidR="00BB205E" w:rsidRPr="00BB205E" w:rsidTr="00F40448">
        <w:trPr>
          <w:trHeight w:val="570"/>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Изграждане на   фундаменти на помпите с размери 250х120х150 cm</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r>
      <w:tr w:rsidR="00BB205E" w:rsidRPr="00BB205E" w:rsidTr="00F40448">
        <w:trPr>
          <w:trHeight w:val="345"/>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2</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Изграждане на   шахти с размери 250х200х200cm</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бр</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2</w:t>
            </w:r>
          </w:p>
        </w:tc>
      </w:tr>
      <w:tr w:rsidR="00BB205E" w:rsidRPr="00BB205E" w:rsidTr="00F40448">
        <w:trPr>
          <w:trHeight w:val="345"/>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3</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Изграждане на   кабелни канали 40х40cm</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m</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25</w:t>
            </w:r>
          </w:p>
        </w:tc>
      </w:tr>
      <w:tr w:rsidR="00BB205E" w:rsidRPr="00BB205E" w:rsidTr="00F40448">
        <w:trPr>
          <w:trHeight w:val="345"/>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4</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Изграждане на   носеща конструкция за кран 2t</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kg</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2500</w:t>
            </w:r>
          </w:p>
        </w:tc>
      </w:tr>
      <w:tr w:rsidR="00BB205E" w:rsidRPr="00BB205E" w:rsidTr="00F40448">
        <w:trPr>
          <w:trHeight w:val="345"/>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5</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Преграждане и разделяне  на помещението</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К-т</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w:t>
            </w:r>
          </w:p>
        </w:tc>
      </w:tr>
      <w:tr w:rsidR="00BB205E" w:rsidRPr="00BB205E" w:rsidTr="00F40448">
        <w:trPr>
          <w:trHeight w:val="585"/>
        </w:trPr>
        <w:tc>
          <w:tcPr>
            <w:tcW w:w="817" w:type="dxa"/>
            <w:noWrap/>
            <w:hideMark/>
          </w:tcPr>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6</w:t>
            </w:r>
          </w:p>
        </w:tc>
        <w:tc>
          <w:tcPr>
            <w:tcW w:w="5812" w:type="dxa"/>
            <w:hideMark/>
          </w:tcPr>
          <w:p w:rsidR="00BB205E" w:rsidRPr="00BB205E" w:rsidRDefault="00BB205E" w:rsidP="00F40448">
            <w:pP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Конструкции за укрепване на тръбопроводи и обслужващи площадки</w:t>
            </w:r>
          </w:p>
        </w:tc>
        <w:tc>
          <w:tcPr>
            <w:tcW w:w="992" w:type="dxa"/>
            <w:hideMark/>
          </w:tcPr>
          <w:p w:rsidR="00BB205E" w:rsidRPr="00BB205E" w:rsidRDefault="00BB205E" w:rsidP="00F40448">
            <w:pPr>
              <w:jc w:val="center"/>
              <w:rPr>
                <w:rFonts w:ascii="Times New Roman" w:eastAsia="Times New Roman" w:hAnsi="Times New Roman" w:cs="Times New Roman"/>
                <w:sz w:val="24"/>
                <w:szCs w:val="24"/>
                <w:lang w:eastAsia="bg-BG"/>
              </w:rPr>
            </w:pPr>
          </w:p>
          <w:p w:rsidR="00BB205E" w:rsidRPr="00BB205E" w:rsidRDefault="00BB205E"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kg</w:t>
            </w:r>
          </w:p>
        </w:tc>
        <w:tc>
          <w:tcPr>
            <w:tcW w:w="1591" w:type="dxa"/>
            <w:hideMark/>
          </w:tcPr>
          <w:p w:rsidR="00BB205E" w:rsidRPr="00BB205E" w:rsidRDefault="00BB205E" w:rsidP="00F40448">
            <w:pPr>
              <w:jc w:val="right"/>
              <w:rPr>
                <w:rFonts w:ascii="Times New Roman" w:eastAsia="Times New Roman" w:hAnsi="Times New Roman" w:cs="Times New Roman"/>
                <w:sz w:val="24"/>
                <w:szCs w:val="24"/>
                <w:lang w:eastAsia="bg-BG"/>
              </w:rPr>
            </w:pPr>
          </w:p>
          <w:p w:rsidR="00BB205E" w:rsidRPr="00BB205E" w:rsidRDefault="00BB205E" w:rsidP="00F40448">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1500</w:t>
            </w:r>
          </w:p>
        </w:tc>
      </w:tr>
      <w:tr w:rsidR="00CD789D" w:rsidRPr="00BB205E" w:rsidTr="00F40448">
        <w:trPr>
          <w:trHeight w:val="360"/>
        </w:trPr>
        <w:tc>
          <w:tcPr>
            <w:tcW w:w="817" w:type="dxa"/>
            <w:noWrap/>
            <w:hideMark/>
          </w:tcPr>
          <w:p w:rsidR="00CD789D" w:rsidRPr="00BB205E" w:rsidRDefault="00CD789D"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w:t>
            </w:r>
          </w:p>
        </w:tc>
        <w:tc>
          <w:tcPr>
            <w:tcW w:w="5812" w:type="dxa"/>
            <w:hideMark/>
          </w:tcPr>
          <w:p w:rsidR="00CD789D" w:rsidRPr="00BB205E" w:rsidRDefault="00CD789D" w:rsidP="00F40448">
            <w:pPr>
              <w:rPr>
                <w:rFonts w:ascii="Times New Roman" w:eastAsia="Times New Roman" w:hAnsi="Times New Roman" w:cs="Times New Roman"/>
                <w:b/>
                <w:bCs/>
                <w:sz w:val="24"/>
                <w:szCs w:val="24"/>
                <w:lang w:eastAsia="bg-BG"/>
              </w:rPr>
            </w:pPr>
            <w:r w:rsidRPr="00BB205E">
              <w:rPr>
                <w:rFonts w:ascii="Times New Roman" w:eastAsia="Times New Roman" w:hAnsi="Times New Roman" w:cs="Times New Roman"/>
                <w:b/>
                <w:bCs/>
                <w:sz w:val="24"/>
                <w:szCs w:val="24"/>
                <w:lang w:eastAsia="bg-BG"/>
              </w:rPr>
              <w:t>Част Електро и КИП и А</w:t>
            </w:r>
          </w:p>
        </w:tc>
        <w:tc>
          <w:tcPr>
            <w:tcW w:w="992" w:type="dxa"/>
            <w:hideMark/>
          </w:tcPr>
          <w:p w:rsidR="00CD789D" w:rsidRPr="00BB205E" w:rsidRDefault="00CD789D" w:rsidP="00F40448">
            <w:pPr>
              <w:jc w:val="center"/>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К-т</w:t>
            </w:r>
          </w:p>
        </w:tc>
        <w:tc>
          <w:tcPr>
            <w:tcW w:w="1591" w:type="dxa"/>
            <w:hideMark/>
          </w:tcPr>
          <w:p w:rsidR="00CD789D" w:rsidRPr="00BB205E" w:rsidRDefault="00CD789D" w:rsidP="00CD789D">
            <w:pPr>
              <w:jc w:val="right"/>
              <w:rPr>
                <w:rFonts w:ascii="Times New Roman" w:eastAsia="Times New Roman" w:hAnsi="Times New Roman" w:cs="Times New Roman"/>
                <w:sz w:val="24"/>
                <w:szCs w:val="24"/>
                <w:lang w:eastAsia="bg-BG"/>
              </w:rPr>
            </w:pPr>
            <w:r w:rsidRPr="00BB205E">
              <w:rPr>
                <w:rFonts w:ascii="Times New Roman" w:eastAsia="Times New Roman" w:hAnsi="Times New Roman" w:cs="Times New Roman"/>
                <w:sz w:val="24"/>
                <w:szCs w:val="24"/>
                <w:lang w:eastAsia="bg-BG"/>
              </w:rPr>
              <w:t> 1</w:t>
            </w:r>
          </w:p>
        </w:tc>
      </w:tr>
      <w:tr w:rsidR="00BB205E" w:rsidRPr="00BB205E" w:rsidTr="00F40448">
        <w:tc>
          <w:tcPr>
            <w:tcW w:w="817" w:type="dxa"/>
          </w:tcPr>
          <w:p w:rsidR="00BB205E" w:rsidRPr="00BB205E" w:rsidRDefault="00BB205E" w:rsidP="00F40448">
            <w:pPr>
              <w:rPr>
                <w:rFonts w:ascii="Times New Roman" w:hAnsi="Times New Roman" w:cs="Times New Roman"/>
                <w:sz w:val="24"/>
                <w:szCs w:val="24"/>
                <w:lang w:val="en-US"/>
              </w:rPr>
            </w:pPr>
          </w:p>
        </w:tc>
        <w:tc>
          <w:tcPr>
            <w:tcW w:w="5812" w:type="dxa"/>
          </w:tcPr>
          <w:p w:rsidR="00BB205E" w:rsidRPr="00BB205E" w:rsidRDefault="00BB205E" w:rsidP="00F40448">
            <w:pPr>
              <w:rPr>
                <w:rFonts w:ascii="Times New Roman" w:hAnsi="Times New Roman" w:cs="Times New Roman"/>
                <w:sz w:val="24"/>
                <w:szCs w:val="24"/>
                <w:lang w:val="en-US"/>
              </w:rPr>
            </w:pPr>
          </w:p>
        </w:tc>
        <w:tc>
          <w:tcPr>
            <w:tcW w:w="992" w:type="dxa"/>
          </w:tcPr>
          <w:p w:rsidR="00BB205E" w:rsidRPr="00BB205E" w:rsidRDefault="00BB205E" w:rsidP="00F40448">
            <w:pPr>
              <w:rPr>
                <w:rFonts w:ascii="Times New Roman" w:hAnsi="Times New Roman" w:cs="Times New Roman"/>
                <w:sz w:val="24"/>
                <w:szCs w:val="24"/>
                <w:lang w:val="en-US"/>
              </w:rPr>
            </w:pPr>
          </w:p>
        </w:tc>
        <w:tc>
          <w:tcPr>
            <w:tcW w:w="1591" w:type="dxa"/>
          </w:tcPr>
          <w:p w:rsidR="00BB205E" w:rsidRPr="00BB205E" w:rsidRDefault="00BB205E" w:rsidP="00F40448">
            <w:pPr>
              <w:rPr>
                <w:rFonts w:ascii="Times New Roman" w:hAnsi="Times New Roman" w:cs="Times New Roman"/>
                <w:sz w:val="24"/>
                <w:szCs w:val="24"/>
                <w:lang w:val="en-US"/>
              </w:rPr>
            </w:pPr>
          </w:p>
        </w:tc>
      </w:tr>
    </w:tbl>
    <w:p w:rsidR="005D016F" w:rsidRPr="00BB205E" w:rsidRDefault="005D016F" w:rsidP="005D016F">
      <w:pPr>
        <w:tabs>
          <w:tab w:val="left" w:pos="5145"/>
        </w:tabs>
        <w:jc w:val="both"/>
        <w:rPr>
          <w:rFonts w:ascii="Times New Roman" w:eastAsia="Times New Roman" w:hAnsi="Times New Roman"/>
          <w:sz w:val="24"/>
          <w:szCs w:val="24"/>
        </w:rPr>
      </w:pPr>
    </w:p>
    <w:p w:rsidR="00BB205E" w:rsidRPr="00715C84" w:rsidRDefault="00BB205E" w:rsidP="005D016F">
      <w:pPr>
        <w:tabs>
          <w:tab w:val="left" w:pos="5145"/>
        </w:tabs>
        <w:jc w:val="both"/>
      </w:pPr>
    </w:p>
    <w:p w:rsidR="00E934E7" w:rsidRPr="00E934E7" w:rsidRDefault="00E934E7" w:rsidP="00E934E7">
      <w:pPr>
        <w:spacing w:line="240" w:lineRule="auto"/>
        <w:rPr>
          <w:sz w:val="24"/>
          <w:szCs w:val="24"/>
        </w:rPr>
      </w:pPr>
    </w:p>
    <w:sectPr w:rsidR="00E934E7" w:rsidRPr="00E934E7" w:rsidSect="00AE30DA">
      <w:pgSz w:w="11906" w:h="16838"/>
      <w:pgMar w:top="99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D9" w:rsidRDefault="002B2CD9" w:rsidP="00F40448">
      <w:pPr>
        <w:spacing w:after="0" w:line="240" w:lineRule="auto"/>
      </w:pPr>
      <w:r>
        <w:separator/>
      </w:r>
    </w:p>
  </w:endnote>
  <w:endnote w:type="continuationSeparator" w:id="0">
    <w:p w:rsidR="002B2CD9" w:rsidRDefault="002B2CD9" w:rsidP="00F4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Narrow">
    <w:panose1 w:val="00000000000000000000"/>
    <w:charset w:val="80"/>
    <w:family w:val="auto"/>
    <w:notTrueType/>
    <w:pitch w:val="default"/>
    <w:sig w:usb0="00000003" w:usb1="08070000" w:usb2="00000010" w:usb3="00000000" w:csb0="00020001"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37122"/>
      <w:docPartObj>
        <w:docPartGallery w:val="Page Numbers (Bottom of Page)"/>
        <w:docPartUnique/>
      </w:docPartObj>
    </w:sdtPr>
    <w:sdtContent>
      <w:p w:rsidR="00F40448" w:rsidRDefault="0023045C">
        <w:pPr>
          <w:pStyle w:val="Footer"/>
          <w:jc w:val="right"/>
        </w:pPr>
        <w:r>
          <w:fldChar w:fldCharType="begin"/>
        </w:r>
        <w:r w:rsidR="009F7D0B">
          <w:instrText xml:space="preserve"> PAGE   \* MERGEFORMAT </w:instrText>
        </w:r>
        <w:r>
          <w:fldChar w:fldCharType="separate"/>
        </w:r>
        <w:r w:rsidR="00011C19">
          <w:rPr>
            <w:noProof/>
          </w:rPr>
          <w:t>10</w:t>
        </w:r>
        <w:r>
          <w:rPr>
            <w:noProof/>
          </w:rPr>
          <w:fldChar w:fldCharType="end"/>
        </w:r>
      </w:p>
    </w:sdtContent>
  </w:sdt>
  <w:p w:rsidR="00F40448" w:rsidRDefault="00F4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D9" w:rsidRDefault="002B2CD9" w:rsidP="00F40448">
      <w:pPr>
        <w:spacing w:after="0" w:line="240" w:lineRule="auto"/>
      </w:pPr>
      <w:r>
        <w:separator/>
      </w:r>
    </w:p>
  </w:footnote>
  <w:footnote w:type="continuationSeparator" w:id="0">
    <w:p w:rsidR="002B2CD9" w:rsidRDefault="002B2CD9" w:rsidP="00F40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68C"/>
    <w:multiLevelType w:val="singleLevel"/>
    <w:tmpl w:val="38E639AA"/>
    <w:lvl w:ilvl="0">
      <w:start w:val="26"/>
      <w:numFmt w:val="decimal"/>
      <w:lvlText w:val="2.2.%1."/>
      <w:legacy w:legacy="1" w:legacySpace="0" w:legacyIndent="691"/>
      <w:lvlJc w:val="left"/>
      <w:rPr>
        <w:rFonts w:ascii="Times New Roman" w:hAnsi="Times New Roman" w:cs="Times New Roman" w:hint="default"/>
      </w:rPr>
    </w:lvl>
  </w:abstractNum>
  <w:abstractNum w:abstractNumId="1">
    <w:nsid w:val="17D04ABD"/>
    <w:multiLevelType w:val="hybridMultilevel"/>
    <w:tmpl w:val="DF461B1E"/>
    <w:lvl w:ilvl="0" w:tplc="FA427C52">
      <w:start w:val="1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7FB32F7"/>
    <w:multiLevelType w:val="hybridMultilevel"/>
    <w:tmpl w:val="3A24D866"/>
    <w:lvl w:ilvl="0" w:tplc="1F4AC4F4">
      <w:start w:val="1"/>
      <w:numFmt w:val="decimal"/>
      <w:lvlText w:val="%1."/>
      <w:lvlJc w:val="left"/>
      <w:pPr>
        <w:ind w:left="698" w:hanging="360"/>
      </w:pPr>
      <w:rPr>
        <w:rFonts w:hint="default"/>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
    <w:nsid w:val="18FB182D"/>
    <w:multiLevelType w:val="singleLevel"/>
    <w:tmpl w:val="69D81A08"/>
    <w:lvl w:ilvl="0">
      <w:start w:val="1"/>
      <w:numFmt w:val="decimal"/>
      <w:lvlText w:val="2.1.%1."/>
      <w:legacy w:legacy="1" w:legacySpace="0" w:legacyIndent="604"/>
      <w:lvlJc w:val="left"/>
      <w:rPr>
        <w:rFonts w:ascii="Times New Roman" w:hAnsi="Times New Roman" w:cs="Times New Roman" w:hint="default"/>
      </w:rPr>
    </w:lvl>
  </w:abstractNum>
  <w:abstractNum w:abstractNumId="4">
    <w:nsid w:val="1A887951"/>
    <w:multiLevelType w:val="multilevel"/>
    <w:tmpl w:val="E530E3A2"/>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231E5D42"/>
    <w:multiLevelType w:val="hybridMultilevel"/>
    <w:tmpl w:val="1A0A3F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35717AC9"/>
    <w:multiLevelType w:val="hybridMultilevel"/>
    <w:tmpl w:val="ABB496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9BD4544"/>
    <w:multiLevelType w:val="hybridMultilevel"/>
    <w:tmpl w:val="E9B69434"/>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
    <w:nsid w:val="3ACB2BC8"/>
    <w:multiLevelType w:val="hybridMultilevel"/>
    <w:tmpl w:val="F4FE5708"/>
    <w:lvl w:ilvl="0" w:tplc="0402000F">
      <w:start w:val="27"/>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9">
    <w:nsid w:val="3D04741C"/>
    <w:multiLevelType w:val="singleLevel"/>
    <w:tmpl w:val="3F7E12A4"/>
    <w:lvl w:ilvl="0">
      <w:start w:val="1"/>
      <w:numFmt w:val="decimal"/>
      <w:lvlText w:val="%1."/>
      <w:legacy w:legacy="1" w:legacySpace="0" w:legacyIndent="353"/>
      <w:lvlJc w:val="left"/>
      <w:rPr>
        <w:rFonts w:ascii="Times New Roman" w:hAnsi="Times New Roman" w:cs="Times New Roman" w:hint="default"/>
      </w:rPr>
    </w:lvl>
  </w:abstractNum>
  <w:abstractNum w:abstractNumId="10">
    <w:nsid w:val="420735B6"/>
    <w:multiLevelType w:val="singleLevel"/>
    <w:tmpl w:val="49A6B9B0"/>
    <w:lvl w:ilvl="0">
      <w:start w:val="1"/>
      <w:numFmt w:val="decimal"/>
      <w:lvlText w:val="%1"/>
      <w:legacy w:legacy="1" w:legacySpace="0" w:legacyIndent="691"/>
      <w:lvlJc w:val="left"/>
      <w:rPr>
        <w:rFonts w:ascii="Times New Roman" w:eastAsiaTheme="minorEastAsia" w:hAnsi="Times New Roman" w:cs="Times New Roman"/>
      </w:rPr>
    </w:lvl>
  </w:abstractNum>
  <w:abstractNum w:abstractNumId="11">
    <w:nsid w:val="549F2784"/>
    <w:multiLevelType w:val="hybridMultilevel"/>
    <w:tmpl w:val="DFD48212"/>
    <w:lvl w:ilvl="0" w:tplc="4F90E08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2814BEA"/>
    <w:multiLevelType w:val="hybridMultilevel"/>
    <w:tmpl w:val="B6FEC768"/>
    <w:lvl w:ilvl="0" w:tplc="BF246E16">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69547B78"/>
    <w:multiLevelType w:val="hybridMultilevel"/>
    <w:tmpl w:val="C5447BF8"/>
    <w:lvl w:ilvl="0" w:tplc="AD7AA47C">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0054B21"/>
    <w:multiLevelType w:val="multilevel"/>
    <w:tmpl w:val="566A9B58"/>
    <w:lvl w:ilvl="0">
      <w:start w:val="1"/>
      <w:numFmt w:val="upperRoman"/>
      <w:lvlText w:val="%1."/>
      <w:lvlJc w:val="left"/>
      <w:pPr>
        <w:ind w:left="1428" w:hanging="720"/>
      </w:pPr>
      <w:rPr>
        <w:rFonts w:hint="default"/>
        <w:b/>
      </w:rPr>
    </w:lvl>
    <w:lvl w:ilvl="1">
      <w:start w:val="1"/>
      <w:numFmt w:val="decimal"/>
      <w:isLgl/>
      <w:lvlText w:val="%1.%2"/>
      <w:lvlJc w:val="left"/>
      <w:pPr>
        <w:ind w:left="1128"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08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68" w:hanging="1440"/>
      </w:pPr>
      <w:rPr>
        <w:rFonts w:hint="default"/>
      </w:rPr>
    </w:lvl>
    <w:lvl w:ilvl="8">
      <w:start w:val="1"/>
      <w:numFmt w:val="decimal"/>
      <w:isLgl/>
      <w:lvlText w:val="%1.%2.%3.%4.%5.%6.%7.%8.%9"/>
      <w:lvlJc w:val="left"/>
      <w:pPr>
        <w:ind w:left="2988" w:hanging="1800"/>
      </w:pPr>
      <w:rPr>
        <w:rFonts w:hint="default"/>
      </w:rPr>
    </w:lvl>
  </w:abstractNum>
  <w:abstractNum w:abstractNumId="15">
    <w:nsid w:val="7147775E"/>
    <w:multiLevelType w:val="multilevel"/>
    <w:tmpl w:val="4F46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D2444B"/>
    <w:multiLevelType w:val="hybridMultilevel"/>
    <w:tmpl w:val="8B2CB6D2"/>
    <w:lvl w:ilvl="0" w:tplc="AE0A243A">
      <w:start w:val="2"/>
      <w:numFmt w:val="bullet"/>
      <w:lvlText w:val="-"/>
      <w:lvlJc w:val="left"/>
      <w:pPr>
        <w:ind w:left="1068" w:hanging="360"/>
      </w:pPr>
      <w:rPr>
        <w:rFonts w:ascii="inherit" w:eastAsia="Times New Roman" w:hAnsi="inherit" w:cs="Tahom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7C9A0016"/>
    <w:multiLevelType w:val="multilevel"/>
    <w:tmpl w:val="04A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0"/>
  </w:num>
  <w:num w:numId="4">
    <w:abstractNumId w:val="0"/>
  </w:num>
  <w:num w:numId="5">
    <w:abstractNumId w:val="2"/>
  </w:num>
  <w:num w:numId="6">
    <w:abstractNumId w:val="14"/>
  </w:num>
  <w:num w:numId="7">
    <w:abstractNumId w:val="11"/>
  </w:num>
  <w:num w:numId="8">
    <w:abstractNumId w:val="5"/>
  </w:num>
  <w:num w:numId="9">
    <w:abstractNumId w:val="12"/>
  </w:num>
  <w:num w:numId="10">
    <w:abstractNumId w:val="17"/>
  </w:num>
  <w:num w:numId="11">
    <w:abstractNumId w:val="16"/>
  </w:num>
  <w:num w:numId="12">
    <w:abstractNumId w:val="4"/>
  </w:num>
  <w:num w:numId="13">
    <w:abstractNumId w:val="8"/>
  </w:num>
  <w:num w:numId="14">
    <w:abstractNumId w:val="13"/>
  </w:num>
  <w:num w:numId="15">
    <w:abstractNumId w:val="15"/>
  </w:num>
  <w:num w:numId="16">
    <w:abstractNumId w:val="7"/>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
  <w:rsids>
    <w:rsidRoot w:val="00E934E7"/>
    <w:rsid w:val="00005DB5"/>
    <w:rsid w:val="00006C4F"/>
    <w:rsid w:val="00011C19"/>
    <w:rsid w:val="000377A8"/>
    <w:rsid w:val="00040CF1"/>
    <w:rsid w:val="000A54BA"/>
    <w:rsid w:val="000D4814"/>
    <w:rsid w:val="000E089F"/>
    <w:rsid w:val="00151C4D"/>
    <w:rsid w:val="001A6881"/>
    <w:rsid w:val="001F2EFF"/>
    <w:rsid w:val="001F55B6"/>
    <w:rsid w:val="00226CBB"/>
    <w:rsid w:val="0023045C"/>
    <w:rsid w:val="002457FB"/>
    <w:rsid w:val="00270C2F"/>
    <w:rsid w:val="00280EFA"/>
    <w:rsid w:val="00295EBF"/>
    <w:rsid w:val="002A214D"/>
    <w:rsid w:val="002B2CD9"/>
    <w:rsid w:val="002D1405"/>
    <w:rsid w:val="00354081"/>
    <w:rsid w:val="00372060"/>
    <w:rsid w:val="00375717"/>
    <w:rsid w:val="003950BA"/>
    <w:rsid w:val="003A48F4"/>
    <w:rsid w:val="003B017E"/>
    <w:rsid w:val="003C1DE3"/>
    <w:rsid w:val="003D4AA7"/>
    <w:rsid w:val="00406693"/>
    <w:rsid w:val="00412619"/>
    <w:rsid w:val="0041553C"/>
    <w:rsid w:val="00443367"/>
    <w:rsid w:val="004A4E6F"/>
    <w:rsid w:val="004B2342"/>
    <w:rsid w:val="004B6675"/>
    <w:rsid w:val="004E2531"/>
    <w:rsid w:val="004E7980"/>
    <w:rsid w:val="005354FF"/>
    <w:rsid w:val="0056713A"/>
    <w:rsid w:val="005B2216"/>
    <w:rsid w:val="005D016F"/>
    <w:rsid w:val="005D3C2F"/>
    <w:rsid w:val="00605B01"/>
    <w:rsid w:val="00631EFB"/>
    <w:rsid w:val="00646D1D"/>
    <w:rsid w:val="006C131C"/>
    <w:rsid w:val="006C754D"/>
    <w:rsid w:val="006C7AEF"/>
    <w:rsid w:val="006E38E3"/>
    <w:rsid w:val="006E5D11"/>
    <w:rsid w:val="00704BAA"/>
    <w:rsid w:val="007134D0"/>
    <w:rsid w:val="00742BA5"/>
    <w:rsid w:val="00796741"/>
    <w:rsid w:val="007A0D3E"/>
    <w:rsid w:val="007C3C03"/>
    <w:rsid w:val="007D70E7"/>
    <w:rsid w:val="007E2650"/>
    <w:rsid w:val="007E3349"/>
    <w:rsid w:val="007F16B3"/>
    <w:rsid w:val="0080608A"/>
    <w:rsid w:val="00866F33"/>
    <w:rsid w:val="00893B06"/>
    <w:rsid w:val="008A1751"/>
    <w:rsid w:val="008B1985"/>
    <w:rsid w:val="008E48E3"/>
    <w:rsid w:val="008F6363"/>
    <w:rsid w:val="0090390E"/>
    <w:rsid w:val="00910C9E"/>
    <w:rsid w:val="00914942"/>
    <w:rsid w:val="009231D4"/>
    <w:rsid w:val="0098032C"/>
    <w:rsid w:val="0099494D"/>
    <w:rsid w:val="009B1EC0"/>
    <w:rsid w:val="009D099E"/>
    <w:rsid w:val="009F0032"/>
    <w:rsid w:val="009F7D0B"/>
    <w:rsid w:val="00A007F1"/>
    <w:rsid w:val="00A17476"/>
    <w:rsid w:val="00A208F2"/>
    <w:rsid w:val="00A3074D"/>
    <w:rsid w:val="00A92D29"/>
    <w:rsid w:val="00AE30DA"/>
    <w:rsid w:val="00B12C06"/>
    <w:rsid w:val="00B32EA3"/>
    <w:rsid w:val="00B357EE"/>
    <w:rsid w:val="00B86084"/>
    <w:rsid w:val="00BB205E"/>
    <w:rsid w:val="00BE14D2"/>
    <w:rsid w:val="00BF7659"/>
    <w:rsid w:val="00C0608F"/>
    <w:rsid w:val="00C171A0"/>
    <w:rsid w:val="00C17406"/>
    <w:rsid w:val="00C22F75"/>
    <w:rsid w:val="00C566DD"/>
    <w:rsid w:val="00C66BA3"/>
    <w:rsid w:val="00C755E1"/>
    <w:rsid w:val="00C924F5"/>
    <w:rsid w:val="00CB1713"/>
    <w:rsid w:val="00CC32E7"/>
    <w:rsid w:val="00CD789D"/>
    <w:rsid w:val="00CE26AE"/>
    <w:rsid w:val="00CE3C63"/>
    <w:rsid w:val="00CE554F"/>
    <w:rsid w:val="00CE5E62"/>
    <w:rsid w:val="00D55587"/>
    <w:rsid w:val="00D5589A"/>
    <w:rsid w:val="00D809CC"/>
    <w:rsid w:val="00D97AD3"/>
    <w:rsid w:val="00DE40B4"/>
    <w:rsid w:val="00DF7976"/>
    <w:rsid w:val="00E473F8"/>
    <w:rsid w:val="00E558B7"/>
    <w:rsid w:val="00E827E3"/>
    <w:rsid w:val="00E934E7"/>
    <w:rsid w:val="00EB1391"/>
    <w:rsid w:val="00EB698B"/>
    <w:rsid w:val="00ED713C"/>
    <w:rsid w:val="00EE6EFF"/>
    <w:rsid w:val="00EF63B7"/>
    <w:rsid w:val="00F07FBA"/>
    <w:rsid w:val="00F35E04"/>
    <w:rsid w:val="00F40448"/>
    <w:rsid w:val="00F417C1"/>
    <w:rsid w:val="00F65A14"/>
    <w:rsid w:val="00FD1B70"/>
    <w:rsid w:val="00FE0623"/>
    <w:rsid w:val="00FF069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E934E7"/>
    <w:pPr>
      <w:widowControl w:val="0"/>
      <w:autoSpaceDE w:val="0"/>
      <w:autoSpaceDN w:val="0"/>
      <w:adjustRightInd w:val="0"/>
      <w:spacing w:after="0" w:line="266" w:lineRule="exact"/>
      <w:ind w:firstLine="713"/>
    </w:pPr>
    <w:rPr>
      <w:rFonts w:ascii="Times New Roman" w:hAnsi="Times New Roman" w:cs="Times New Roman"/>
      <w:sz w:val="24"/>
      <w:szCs w:val="24"/>
    </w:rPr>
  </w:style>
  <w:style w:type="paragraph" w:customStyle="1" w:styleId="Style3">
    <w:name w:val="Style3"/>
    <w:basedOn w:val="Normal"/>
    <w:uiPriority w:val="99"/>
    <w:rsid w:val="00E934E7"/>
    <w:pPr>
      <w:widowControl w:val="0"/>
      <w:autoSpaceDE w:val="0"/>
      <w:autoSpaceDN w:val="0"/>
      <w:adjustRightInd w:val="0"/>
      <w:spacing w:after="0" w:line="274" w:lineRule="exact"/>
      <w:ind w:hanging="353"/>
    </w:pPr>
    <w:rPr>
      <w:rFonts w:ascii="Times New Roman" w:hAnsi="Times New Roman" w:cs="Times New Roman"/>
      <w:sz w:val="24"/>
      <w:szCs w:val="24"/>
    </w:rPr>
  </w:style>
  <w:style w:type="character" w:customStyle="1" w:styleId="FontStyle13">
    <w:name w:val="Font Style13"/>
    <w:basedOn w:val="DefaultParagraphFont"/>
    <w:uiPriority w:val="99"/>
    <w:rsid w:val="00E934E7"/>
    <w:rPr>
      <w:rFonts w:ascii="Times New Roman" w:hAnsi="Times New Roman" w:cs="Times New Roman"/>
      <w:sz w:val="22"/>
      <w:szCs w:val="22"/>
    </w:rPr>
  </w:style>
  <w:style w:type="paragraph" w:customStyle="1" w:styleId="Style5">
    <w:name w:val="Style5"/>
    <w:basedOn w:val="Normal"/>
    <w:uiPriority w:val="99"/>
    <w:rsid w:val="00E934E7"/>
    <w:pPr>
      <w:widowControl w:val="0"/>
      <w:autoSpaceDE w:val="0"/>
      <w:autoSpaceDN w:val="0"/>
      <w:adjustRightInd w:val="0"/>
      <w:spacing w:after="0" w:line="274" w:lineRule="exact"/>
      <w:ind w:hanging="338"/>
    </w:pPr>
    <w:rPr>
      <w:rFonts w:ascii="Times New Roman" w:hAnsi="Times New Roman" w:cs="Times New Roman"/>
      <w:sz w:val="24"/>
      <w:szCs w:val="24"/>
    </w:rPr>
  </w:style>
  <w:style w:type="paragraph" w:customStyle="1" w:styleId="Style6">
    <w:name w:val="Style6"/>
    <w:basedOn w:val="Normal"/>
    <w:uiPriority w:val="99"/>
    <w:rsid w:val="00E934E7"/>
    <w:pPr>
      <w:widowControl w:val="0"/>
      <w:autoSpaceDE w:val="0"/>
      <w:autoSpaceDN w:val="0"/>
      <w:adjustRightInd w:val="0"/>
      <w:spacing w:after="0" w:line="276" w:lineRule="exact"/>
      <w:jc w:val="both"/>
    </w:pPr>
    <w:rPr>
      <w:rFonts w:ascii="Times New Roman" w:hAnsi="Times New Roman" w:cs="Times New Roman"/>
      <w:sz w:val="24"/>
      <w:szCs w:val="24"/>
    </w:rPr>
  </w:style>
  <w:style w:type="character" w:customStyle="1" w:styleId="FontStyle12">
    <w:name w:val="Font Style12"/>
    <w:basedOn w:val="DefaultParagraphFont"/>
    <w:uiPriority w:val="99"/>
    <w:rsid w:val="00E934E7"/>
    <w:rPr>
      <w:rFonts w:ascii="Times New Roman" w:hAnsi="Times New Roman" w:cs="Times New Roman"/>
      <w:b/>
      <w:bCs/>
      <w:sz w:val="22"/>
      <w:szCs w:val="22"/>
    </w:rPr>
  </w:style>
  <w:style w:type="character" w:customStyle="1" w:styleId="FontStyle14">
    <w:name w:val="Font Style14"/>
    <w:basedOn w:val="DefaultParagraphFont"/>
    <w:uiPriority w:val="99"/>
    <w:rsid w:val="00E934E7"/>
    <w:rPr>
      <w:rFonts w:ascii="MS Reference Sans Serif" w:hAnsi="MS Reference Sans Serif" w:cs="MS Reference Sans Serif"/>
      <w:smallCaps/>
      <w:spacing w:val="-10"/>
      <w:sz w:val="20"/>
      <w:szCs w:val="20"/>
    </w:rPr>
  </w:style>
  <w:style w:type="paragraph" w:styleId="BalloonText">
    <w:name w:val="Balloon Text"/>
    <w:basedOn w:val="Normal"/>
    <w:link w:val="BalloonTextChar"/>
    <w:uiPriority w:val="99"/>
    <w:semiHidden/>
    <w:unhideWhenUsed/>
    <w:rsid w:val="00E9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E7"/>
    <w:rPr>
      <w:rFonts w:ascii="Tahoma" w:hAnsi="Tahoma" w:cs="Tahoma"/>
      <w:sz w:val="16"/>
      <w:szCs w:val="16"/>
    </w:rPr>
  </w:style>
  <w:style w:type="paragraph" w:customStyle="1" w:styleId="Style1">
    <w:name w:val="Style1"/>
    <w:basedOn w:val="Normal"/>
    <w:uiPriority w:val="99"/>
    <w:rsid w:val="00E934E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DefaultParagraphFont"/>
    <w:uiPriority w:val="99"/>
    <w:rsid w:val="00E934E7"/>
    <w:rPr>
      <w:rFonts w:ascii="Times New Roman" w:hAnsi="Times New Roman" w:cs="Times New Roman"/>
      <w:sz w:val="22"/>
      <w:szCs w:val="22"/>
    </w:rPr>
  </w:style>
  <w:style w:type="paragraph" w:customStyle="1" w:styleId="AEtext">
    <w:name w:val="AE_text"/>
    <w:basedOn w:val="Normal"/>
    <w:rsid w:val="00DF7976"/>
    <w:pPr>
      <w:spacing w:before="120" w:after="0" w:line="240" w:lineRule="auto"/>
      <w:ind w:firstLine="567"/>
      <w:jc w:val="both"/>
    </w:pPr>
    <w:rPr>
      <w:rFonts w:ascii="Times New Roman" w:eastAsia="Times New Roman" w:hAnsi="Times New Roman" w:cs="Times New Roman"/>
      <w:sz w:val="24"/>
      <w:szCs w:val="24"/>
      <w:lang w:eastAsia="en-US"/>
    </w:rPr>
  </w:style>
  <w:style w:type="paragraph" w:customStyle="1" w:styleId="Default">
    <w:name w:val="Default"/>
    <w:rsid w:val="005D01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09CC"/>
    <w:pPr>
      <w:ind w:left="720"/>
      <w:contextualSpacing/>
    </w:pPr>
  </w:style>
  <w:style w:type="paragraph" w:customStyle="1" w:styleId="a">
    <w:name w:val="Знак Знак Знак"/>
    <w:basedOn w:val="Normal"/>
    <w:rsid w:val="0041553C"/>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59"/>
    <w:rsid w:val="00BB20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04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40448"/>
  </w:style>
  <w:style w:type="paragraph" w:styleId="Footer">
    <w:name w:val="footer"/>
    <w:basedOn w:val="Normal"/>
    <w:link w:val="FooterChar"/>
    <w:uiPriority w:val="99"/>
    <w:unhideWhenUsed/>
    <w:rsid w:val="00F404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0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E934E7"/>
    <w:pPr>
      <w:widowControl w:val="0"/>
      <w:autoSpaceDE w:val="0"/>
      <w:autoSpaceDN w:val="0"/>
      <w:adjustRightInd w:val="0"/>
      <w:spacing w:after="0" w:line="266" w:lineRule="exact"/>
      <w:ind w:firstLine="713"/>
    </w:pPr>
    <w:rPr>
      <w:rFonts w:ascii="Times New Roman" w:hAnsi="Times New Roman" w:cs="Times New Roman"/>
      <w:sz w:val="24"/>
      <w:szCs w:val="24"/>
    </w:rPr>
  </w:style>
  <w:style w:type="paragraph" w:customStyle="1" w:styleId="Style3">
    <w:name w:val="Style3"/>
    <w:basedOn w:val="Normal"/>
    <w:uiPriority w:val="99"/>
    <w:rsid w:val="00E934E7"/>
    <w:pPr>
      <w:widowControl w:val="0"/>
      <w:autoSpaceDE w:val="0"/>
      <w:autoSpaceDN w:val="0"/>
      <w:adjustRightInd w:val="0"/>
      <w:spacing w:after="0" w:line="274" w:lineRule="exact"/>
      <w:ind w:hanging="353"/>
    </w:pPr>
    <w:rPr>
      <w:rFonts w:ascii="Times New Roman" w:hAnsi="Times New Roman" w:cs="Times New Roman"/>
      <w:sz w:val="24"/>
      <w:szCs w:val="24"/>
    </w:rPr>
  </w:style>
  <w:style w:type="character" w:customStyle="1" w:styleId="FontStyle13">
    <w:name w:val="Font Style13"/>
    <w:basedOn w:val="DefaultParagraphFont"/>
    <w:uiPriority w:val="99"/>
    <w:rsid w:val="00E934E7"/>
    <w:rPr>
      <w:rFonts w:ascii="Times New Roman" w:hAnsi="Times New Roman" w:cs="Times New Roman"/>
      <w:sz w:val="22"/>
      <w:szCs w:val="22"/>
    </w:rPr>
  </w:style>
  <w:style w:type="paragraph" w:customStyle="1" w:styleId="Style5">
    <w:name w:val="Style5"/>
    <w:basedOn w:val="Normal"/>
    <w:uiPriority w:val="99"/>
    <w:rsid w:val="00E934E7"/>
    <w:pPr>
      <w:widowControl w:val="0"/>
      <w:autoSpaceDE w:val="0"/>
      <w:autoSpaceDN w:val="0"/>
      <w:adjustRightInd w:val="0"/>
      <w:spacing w:after="0" w:line="274" w:lineRule="exact"/>
      <w:ind w:hanging="338"/>
    </w:pPr>
    <w:rPr>
      <w:rFonts w:ascii="Times New Roman" w:hAnsi="Times New Roman" w:cs="Times New Roman"/>
      <w:sz w:val="24"/>
      <w:szCs w:val="24"/>
    </w:rPr>
  </w:style>
  <w:style w:type="paragraph" w:customStyle="1" w:styleId="Style6">
    <w:name w:val="Style6"/>
    <w:basedOn w:val="Normal"/>
    <w:uiPriority w:val="99"/>
    <w:rsid w:val="00E934E7"/>
    <w:pPr>
      <w:widowControl w:val="0"/>
      <w:autoSpaceDE w:val="0"/>
      <w:autoSpaceDN w:val="0"/>
      <w:adjustRightInd w:val="0"/>
      <w:spacing w:after="0" w:line="276" w:lineRule="exact"/>
      <w:jc w:val="both"/>
    </w:pPr>
    <w:rPr>
      <w:rFonts w:ascii="Times New Roman" w:hAnsi="Times New Roman" w:cs="Times New Roman"/>
      <w:sz w:val="24"/>
      <w:szCs w:val="24"/>
    </w:rPr>
  </w:style>
  <w:style w:type="character" w:customStyle="1" w:styleId="FontStyle12">
    <w:name w:val="Font Style12"/>
    <w:basedOn w:val="DefaultParagraphFont"/>
    <w:uiPriority w:val="99"/>
    <w:rsid w:val="00E934E7"/>
    <w:rPr>
      <w:rFonts w:ascii="Times New Roman" w:hAnsi="Times New Roman" w:cs="Times New Roman"/>
      <w:b/>
      <w:bCs/>
      <w:sz w:val="22"/>
      <w:szCs w:val="22"/>
    </w:rPr>
  </w:style>
  <w:style w:type="character" w:customStyle="1" w:styleId="FontStyle14">
    <w:name w:val="Font Style14"/>
    <w:basedOn w:val="DefaultParagraphFont"/>
    <w:uiPriority w:val="99"/>
    <w:rsid w:val="00E934E7"/>
    <w:rPr>
      <w:rFonts w:ascii="MS Reference Sans Serif" w:hAnsi="MS Reference Sans Serif" w:cs="MS Reference Sans Serif"/>
      <w:smallCaps/>
      <w:spacing w:val="-10"/>
      <w:sz w:val="20"/>
      <w:szCs w:val="20"/>
    </w:rPr>
  </w:style>
  <w:style w:type="paragraph" w:styleId="BalloonText">
    <w:name w:val="Balloon Text"/>
    <w:basedOn w:val="Normal"/>
    <w:link w:val="BalloonTextChar"/>
    <w:uiPriority w:val="99"/>
    <w:semiHidden/>
    <w:unhideWhenUsed/>
    <w:rsid w:val="00E9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E7"/>
    <w:rPr>
      <w:rFonts w:ascii="Tahoma" w:hAnsi="Tahoma" w:cs="Tahoma"/>
      <w:sz w:val="16"/>
      <w:szCs w:val="16"/>
    </w:rPr>
  </w:style>
  <w:style w:type="paragraph" w:customStyle="1" w:styleId="Style1">
    <w:name w:val="Style1"/>
    <w:basedOn w:val="Normal"/>
    <w:uiPriority w:val="99"/>
    <w:rsid w:val="00E934E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DefaultParagraphFont"/>
    <w:uiPriority w:val="99"/>
    <w:rsid w:val="00E934E7"/>
    <w:rPr>
      <w:rFonts w:ascii="Times New Roman" w:hAnsi="Times New Roman" w:cs="Times New Roman"/>
      <w:sz w:val="22"/>
      <w:szCs w:val="22"/>
    </w:rPr>
  </w:style>
  <w:style w:type="paragraph" w:customStyle="1" w:styleId="AEtext">
    <w:name w:val="AE_text"/>
    <w:basedOn w:val="Normal"/>
    <w:rsid w:val="00DF7976"/>
    <w:pPr>
      <w:spacing w:before="120" w:after="0" w:line="240" w:lineRule="auto"/>
      <w:ind w:firstLine="567"/>
      <w:jc w:val="both"/>
    </w:pPr>
    <w:rPr>
      <w:rFonts w:ascii="Times New Roman" w:eastAsia="Times New Roman" w:hAnsi="Times New Roman" w:cs="Times New Roman"/>
      <w:sz w:val="24"/>
      <w:szCs w:val="24"/>
      <w:lang w:eastAsia="en-US"/>
    </w:rPr>
  </w:style>
  <w:style w:type="paragraph" w:customStyle="1" w:styleId="Default">
    <w:name w:val="Default"/>
    <w:rsid w:val="005D01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09CC"/>
    <w:pPr>
      <w:ind w:left="720"/>
      <w:contextualSpacing/>
    </w:pPr>
  </w:style>
  <w:style w:type="paragraph" w:customStyle="1" w:styleId="a">
    <w:name w:val="Знак Знак Знак"/>
    <w:basedOn w:val="Normal"/>
    <w:rsid w:val="0041553C"/>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59"/>
    <w:rsid w:val="00BB20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6E054C-D86A-4D7E-BFDE-A0DD07CB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P_Dimov</cp:lastModifiedBy>
  <cp:revision>35</cp:revision>
  <cp:lastPrinted>2016-04-11T08:25:00Z</cp:lastPrinted>
  <dcterms:created xsi:type="dcterms:W3CDTF">2016-04-04T19:18:00Z</dcterms:created>
  <dcterms:modified xsi:type="dcterms:W3CDTF">2016-04-11T09:10:00Z</dcterms:modified>
</cp:coreProperties>
</file>